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C85E8" w14:textId="0651B9EC" w:rsidR="0000231E" w:rsidRDefault="0000231E" w:rsidP="001C7C88">
      <w:pPr>
        <w:pStyle w:val="font7"/>
        <w:rPr>
          <w:rFonts w:ascii="Futura Lt BT" w:hAnsi="Futura Lt BT"/>
          <w:b/>
          <w:sz w:val="36"/>
          <w:szCs w:val="36"/>
        </w:rPr>
      </w:pPr>
    </w:p>
    <w:p w14:paraId="5BC0B150" w14:textId="08564E75" w:rsidR="00BE1AF3" w:rsidRPr="00162D82" w:rsidRDefault="00806CAE" w:rsidP="001C7C88">
      <w:pPr>
        <w:pStyle w:val="font7"/>
        <w:rPr>
          <w:rFonts w:ascii="Futura Lt BT" w:hAnsi="Futura Lt BT"/>
          <w:b/>
          <w:sz w:val="36"/>
          <w:szCs w:val="36"/>
        </w:rPr>
      </w:pPr>
      <w:r>
        <w:rPr>
          <w:rFonts w:ascii="Papyrus" w:hAnsi="Papyrus"/>
          <w:b/>
          <w:noProof/>
          <w:sz w:val="48"/>
          <w:szCs w:val="48"/>
        </w:rPr>
        <w:drawing>
          <wp:anchor distT="0" distB="0" distL="114300" distR="114300" simplePos="0" relativeHeight="251658240" behindDoc="0" locked="0" layoutInCell="1" allowOverlap="1" wp14:anchorId="5CF65EB6" wp14:editId="111DCC09">
            <wp:simplePos x="0" y="0"/>
            <wp:positionH relativeFrom="margin">
              <wp:posOffset>1762125</wp:posOffset>
            </wp:positionH>
            <wp:positionV relativeFrom="paragraph">
              <wp:posOffset>85090</wp:posOffset>
            </wp:positionV>
            <wp:extent cx="2599055" cy="11366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pped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99055" cy="1136650"/>
                    </a:xfrm>
                    <a:prstGeom prst="rect">
                      <a:avLst/>
                    </a:prstGeom>
                  </pic:spPr>
                </pic:pic>
              </a:graphicData>
            </a:graphic>
            <wp14:sizeRelV relativeFrom="margin">
              <wp14:pctHeight>0</wp14:pctHeight>
            </wp14:sizeRelV>
          </wp:anchor>
        </w:drawing>
      </w:r>
      <w:r w:rsidR="001C7C88">
        <w:rPr>
          <w:rFonts w:ascii="Futura Lt BT" w:hAnsi="Futura Lt BT"/>
          <w:b/>
          <w:sz w:val="36"/>
          <w:szCs w:val="36"/>
        </w:rPr>
        <w:br w:type="textWrapping" w:clear="all"/>
      </w:r>
    </w:p>
    <w:p w14:paraId="0A5F39A2" w14:textId="7D90A4C9" w:rsidR="00FF63E9" w:rsidRPr="004F7085" w:rsidRDefault="00806CAE" w:rsidP="007F1C6C">
      <w:pPr>
        <w:pStyle w:val="font7"/>
        <w:jc w:val="center"/>
        <w:rPr>
          <w:rFonts w:ascii="Eras Medium ITC" w:hAnsi="Eras Medium ITC"/>
          <w:b/>
          <w:sz w:val="40"/>
          <w:szCs w:val="40"/>
        </w:rPr>
      </w:pPr>
      <w:r>
        <w:rPr>
          <w:rFonts w:ascii="Futura Lt BT" w:hAnsi="Futura Lt BT"/>
          <w:b/>
          <w:sz w:val="40"/>
          <w:szCs w:val="40"/>
        </w:rPr>
        <w:br/>
      </w:r>
      <w:r w:rsidR="00FF63E9" w:rsidRPr="004F7085">
        <w:rPr>
          <w:rFonts w:ascii="Futura Lt BT" w:hAnsi="Futura Lt BT"/>
          <w:b/>
          <w:sz w:val="40"/>
          <w:szCs w:val="40"/>
        </w:rPr>
        <w:t>Open Studio Policy</w:t>
      </w:r>
    </w:p>
    <w:p w14:paraId="0232C117" w14:textId="0E09B764" w:rsidR="00A22C8B" w:rsidRPr="009E7334" w:rsidRDefault="00D9397B" w:rsidP="00A22C8B">
      <w:pPr>
        <w:pStyle w:val="font7"/>
        <w:rPr>
          <w:rFonts w:asciiTheme="majorHAnsi" w:hAnsiTheme="majorHAnsi" w:cstheme="majorHAnsi"/>
        </w:rPr>
      </w:pPr>
      <w:r>
        <w:rPr>
          <w:rFonts w:asciiTheme="majorHAnsi" w:hAnsiTheme="majorHAnsi" w:cstheme="majorHAnsi"/>
        </w:rPr>
        <w:t xml:space="preserve">In order to use Open </w:t>
      </w:r>
      <w:r w:rsidR="008F63F0">
        <w:rPr>
          <w:rFonts w:asciiTheme="majorHAnsi" w:hAnsiTheme="majorHAnsi" w:cstheme="majorHAnsi"/>
        </w:rPr>
        <w:t xml:space="preserve">Studio you must be familiar with clay or have taken a few of my classes. </w:t>
      </w:r>
      <w:r w:rsidR="001B0111" w:rsidRPr="009E7334">
        <w:rPr>
          <w:rFonts w:asciiTheme="majorHAnsi" w:hAnsiTheme="majorHAnsi" w:cstheme="majorHAnsi"/>
        </w:rPr>
        <w:t>Clay Open studio is</w:t>
      </w:r>
      <w:r w:rsidR="00A22C8B" w:rsidRPr="009E7334">
        <w:rPr>
          <w:rFonts w:asciiTheme="majorHAnsi" w:hAnsiTheme="majorHAnsi" w:cstheme="majorHAnsi"/>
        </w:rPr>
        <w:t xml:space="preserve"> designed for those who would like to explore their art further and have fun independently along with other</w:t>
      </w:r>
      <w:r w:rsidR="00984C87" w:rsidRPr="009E7334">
        <w:rPr>
          <w:rFonts w:asciiTheme="majorHAnsi" w:hAnsiTheme="majorHAnsi" w:cstheme="majorHAnsi"/>
        </w:rPr>
        <w:t xml:space="preserve"> </w:t>
      </w:r>
      <w:r w:rsidR="00A22C8B" w:rsidRPr="009E7334">
        <w:rPr>
          <w:rFonts w:asciiTheme="majorHAnsi" w:hAnsiTheme="majorHAnsi" w:cstheme="majorHAnsi"/>
        </w:rPr>
        <w:t>artists. It’s also a great opportunity to increase your skill set by putting in the practice time</w:t>
      </w:r>
      <w:r w:rsidR="00BF6FA9" w:rsidRPr="009E7334">
        <w:rPr>
          <w:rFonts w:asciiTheme="majorHAnsi" w:hAnsiTheme="majorHAnsi" w:cstheme="majorHAnsi"/>
        </w:rPr>
        <w:t>.</w:t>
      </w:r>
      <w:r w:rsidR="008F63F0">
        <w:rPr>
          <w:rFonts w:asciiTheme="majorHAnsi" w:hAnsiTheme="majorHAnsi" w:cstheme="majorHAnsi"/>
        </w:rPr>
        <w:t xml:space="preserve"> I will be sharing the studio space as well. I’m usually either preparing for a show or a gallery order so please respect my time. </w:t>
      </w:r>
      <w:r w:rsidR="002738E9">
        <w:rPr>
          <w:rFonts w:asciiTheme="majorHAnsi" w:hAnsiTheme="majorHAnsi" w:cstheme="majorHAnsi"/>
        </w:rPr>
        <w:t>Thank you!</w:t>
      </w:r>
    </w:p>
    <w:p w14:paraId="39F069F9" w14:textId="63B2AE28" w:rsidR="00625940" w:rsidRPr="00584226" w:rsidRDefault="007750D4" w:rsidP="00024D59">
      <w:pPr>
        <w:pStyle w:val="font7"/>
        <w:spacing w:before="0" w:beforeAutospacing="0" w:after="0" w:afterAutospacing="0"/>
        <w:rPr>
          <w:rFonts w:asciiTheme="majorHAnsi" w:hAnsiTheme="majorHAnsi" w:cstheme="majorHAnsi"/>
        </w:rPr>
      </w:pPr>
      <w:r w:rsidRPr="009E7334">
        <w:rPr>
          <w:rFonts w:asciiTheme="majorHAnsi" w:hAnsiTheme="majorHAnsi"/>
        </w:rPr>
        <w:t xml:space="preserve">If you have taken one of my classes </w:t>
      </w:r>
      <w:r w:rsidR="00F73E47" w:rsidRPr="009E7334">
        <w:rPr>
          <w:rFonts w:asciiTheme="majorHAnsi" w:hAnsiTheme="majorHAnsi"/>
        </w:rPr>
        <w:t xml:space="preserve">and you’re not sure what to make the first time in Open Studio, </w:t>
      </w:r>
      <w:r w:rsidRPr="009E7334">
        <w:rPr>
          <w:rFonts w:asciiTheme="majorHAnsi" w:hAnsiTheme="majorHAnsi"/>
        </w:rPr>
        <w:t xml:space="preserve">this could be a good </w:t>
      </w:r>
      <w:r w:rsidR="00F73E47" w:rsidRPr="009E7334">
        <w:rPr>
          <w:rFonts w:asciiTheme="majorHAnsi" w:hAnsiTheme="majorHAnsi"/>
        </w:rPr>
        <w:t>opportunity</w:t>
      </w:r>
      <w:r w:rsidRPr="009E7334">
        <w:rPr>
          <w:rFonts w:asciiTheme="majorHAnsi" w:hAnsiTheme="majorHAnsi"/>
        </w:rPr>
        <w:t xml:space="preserve"> to make the piece you learned in class a second time. It helps doing a project a couple of times to gain some muscle memory and apply some of the techniques you</w:t>
      </w:r>
      <w:r w:rsidR="00580481">
        <w:rPr>
          <w:rFonts w:asciiTheme="majorHAnsi" w:hAnsiTheme="majorHAnsi"/>
        </w:rPr>
        <w:t>’ve</w:t>
      </w:r>
      <w:r w:rsidRPr="009E7334">
        <w:rPr>
          <w:rFonts w:asciiTheme="majorHAnsi" w:hAnsiTheme="majorHAnsi"/>
        </w:rPr>
        <w:t xml:space="preserve"> learned. </w:t>
      </w:r>
      <w:r w:rsidR="00625940" w:rsidRPr="00584226">
        <w:rPr>
          <w:rFonts w:asciiTheme="majorHAnsi" w:hAnsiTheme="majorHAnsi" w:cstheme="majorHAnsi"/>
          <w:color w:val="000000"/>
          <w:shd w:val="clear" w:color="auto" w:fill="FFFFFF"/>
        </w:rPr>
        <w:t xml:space="preserve">From there, work to bring what you learned into your own art in a way that is true to you, rather than as a direct copy. This originality and uniqueness </w:t>
      </w:r>
      <w:r w:rsidR="00B5066F">
        <w:rPr>
          <w:rFonts w:asciiTheme="majorHAnsi" w:hAnsiTheme="majorHAnsi" w:cstheme="majorHAnsi"/>
          <w:color w:val="000000"/>
          <w:shd w:val="clear" w:color="auto" w:fill="FFFFFF"/>
        </w:rPr>
        <w:t>manifests</w:t>
      </w:r>
      <w:r w:rsidR="00625940" w:rsidRPr="00584226">
        <w:rPr>
          <w:rFonts w:asciiTheme="majorHAnsi" w:hAnsiTheme="majorHAnsi" w:cstheme="majorHAnsi"/>
          <w:color w:val="000000"/>
          <w:shd w:val="clear" w:color="auto" w:fill="FFFFFF"/>
        </w:rPr>
        <w:t xml:space="preserve"> from taking whatever it is that inspires you and pushing it until you enter a new realm that’s entirely yours.</w:t>
      </w:r>
    </w:p>
    <w:p w14:paraId="49CB4911" w14:textId="38526441" w:rsidR="00024D59" w:rsidRPr="009E7334" w:rsidRDefault="00F554C0" w:rsidP="00A22C8B">
      <w:pPr>
        <w:pStyle w:val="font7"/>
        <w:rPr>
          <w:rFonts w:asciiTheme="majorHAnsi" w:hAnsiTheme="majorHAnsi"/>
        </w:rPr>
      </w:pPr>
      <w:r>
        <w:rPr>
          <w:rFonts w:asciiTheme="majorHAnsi" w:hAnsiTheme="majorHAnsi"/>
        </w:rPr>
        <w:t>I</w:t>
      </w:r>
      <w:r w:rsidR="001379E4" w:rsidRPr="009E7334">
        <w:rPr>
          <w:rFonts w:asciiTheme="majorHAnsi" w:hAnsiTheme="majorHAnsi"/>
        </w:rPr>
        <w:t xml:space="preserve"> have a wonderful collection of art books that you are more than welcome to peruse through to get inspired. Perhaps prior to coming to the studio you have something in mind that you would like to make. This is meant to be a creative space where you </w:t>
      </w:r>
      <w:r w:rsidR="002D6D02" w:rsidRPr="009E7334">
        <w:rPr>
          <w:rFonts w:asciiTheme="majorHAnsi" w:hAnsiTheme="majorHAnsi"/>
        </w:rPr>
        <w:t xml:space="preserve">learn and grow as an artist through your own discoveries, and to </w:t>
      </w:r>
      <w:r w:rsidR="001379E4" w:rsidRPr="009E7334">
        <w:rPr>
          <w:rFonts w:asciiTheme="majorHAnsi" w:hAnsiTheme="majorHAnsi"/>
        </w:rPr>
        <w:t>bring your talents and ideas to fruition</w:t>
      </w:r>
      <w:r w:rsidR="002D6D02" w:rsidRPr="009E7334">
        <w:rPr>
          <w:rFonts w:asciiTheme="majorHAnsi" w:hAnsiTheme="majorHAnsi"/>
        </w:rPr>
        <w:t xml:space="preserve"> through self-exploration</w:t>
      </w:r>
      <w:r w:rsidR="001379E4" w:rsidRPr="009E7334">
        <w:rPr>
          <w:rFonts w:asciiTheme="majorHAnsi" w:hAnsiTheme="majorHAnsi"/>
        </w:rPr>
        <w:t xml:space="preserve">. </w:t>
      </w:r>
    </w:p>
    <w:p w14:paraId="522A4747" w14:textId="0F18C993" w:rsidR="00AF71EA" w:rsidRDefault="00194B6F" w:rsidP="00D12632">
      <w:pPr>
        <w:pStyle w:val="font7"/>
        <w:rPr>
          <w:rFonts w:asciiTheme="minorHAnsi" w:hAnsiTheme="minorHAnsi" w:cstheme="minorHAnsi"/>
          <w:b/>
          <w:sz w:val="40"/>
          <w:szCs w:val="40"/>
        </w:rPr>
      </w:pPr>
      <w:r>
        <w:rPr>
          <w:rFonts w:asciiTheme="minorHAnsi" w:hAnsiTheme="minorHAnsi" w:cstheme="minorHAnsi"/>
          <w:b/>
          <w:sz w:val="40"/>
          <w:szCs w:val="40"/>
        </w:rPr>
        <w:t>Studio Hours</w:t>
      </w:r>
      <w:r w:rsidR="00DD0DB7">
        <w:rPr>
          <w:rFonts w:asciiTheme="minorHAnsi" w:hAnsiTheme="minorHAnsi" w:cstheme="minorHAnsi"/>
          <w:b/>
          <w:sz w:val="40"/>
          <w:szCs w:val="40"/>
        </w:rPr>
        <w:t>:</w:t>
      </w:r>
    </w:p>
    <w:tbl>
      <w:tblPr>
        <w:tblStyle w:val="TableGrid"/>
        <w:tblW w:w="6925" w:type="dxa"/>
        <w:tblLook w:val="04A0" w:firstRow="1" w:lastRow="0" w:firstColumn="1" w:lastColumn="0" w:noHBand="0" w:noVBand="1"/>
      </w:tblPr>
      <w:tblGrid>
        <w:gridCol w:w="2155"/>
        <w:gridCol w:w="2520"/>
        <w:gridCol w:w="2250"/>
      </w:tblGrid>
      <w:tr w:rsidR="008C0E6B" w14:paraId="49D6E65F" w14:textId="0ABDE841" w:rsidTr="008C0E6B">
        <w:tc>
          <w:tcPr>
            <w:tcW w:w="2155" w:type="dxa"/>
            <w:shd w:val="pct10" w:color="auto" w:fill="auto"/>
          </w:tcPr>
          <w:p w14:paraId="0551E90E" w14:textId="4865F6E3" w:rsidR="008C0E6B" w:rsidRDefault="008C0E6B" w:rsidP="00475A6E">
            <w:pPr>
              <w:pStyle w:val="font7"/>
              <w:rPr>
                <w:rFonts w:asciiTheme="minorHAnsi" w:hAnsiTheme="minorHAnsi" w:cstheme="minorHAnsi"/>
                <w:b/>
                <w:sz w:val="40"/>
                <w:szCs w:val="40"/>
              </w:rPr>
            </w:pPr>
            <w:r>
              <w:rPr>
                <w:rFonts w:asciiTheme="minorHAnsi" w:hAnsiTheme="minorHAnsi" w:cstheme="minorHAnsi"/>
                <w:b/>
                <w:sz w:val="28"/>
                <w:szCs w:val="28"/>
              </w:rPr>
              <w:t>Tuesday</w:t>
            </w:r>
          </w:p>
        </w:tc>
        <w:tc>
          <w:tcPr>
            <w:tcW w:w="2520" w:type="dxa"/>
            <w:shd w:val="pct10" w:color="auto" w:fill="auto"/>
          </w:tcPr>
          <w:p w14:paraId="0EE93C4D" w14:textId="4C3F9ABA" w:rsidR="008C0E6B" w:rsidRDefault="008C0E6B" w:rsidP="00475A6E">
            <w:pPr>
              <w:pStyle w:val="font7"/>
              <w:rPr>
                <w:rFonts w:asciiTheme="minorHAnsi" w:hAnsiTheme="minorHAnsi" w:cstheme="minorHAnsi"/>
                <w:b/>
                <w:sz w:val="40"/>
                <w:szCs w:val="40"/>
              </w:rPr>
            </w:pPr>
            <w:r>
              <w:rPr>
                <w:rFonts w:asciiTheme="minorHAnsi" w:hAnsiTheme="minorHAnsi" w:cstheme="minorHAnsi"/>
                <w:b/>
                <w:sz w:val="28"/>
                <w:szCs w:val="28"/>
              </w:rPr>
              <w:t>Thursday</w:t>
            </w:r>
          </w:p>
        </w:tc>
        <w:tc>
          <w:tcPr>
            <w:tcW w:w="2250" w:type="dxa"/>
            <w:shd w:val="pct10" w:color="auto" w:fill="auto"/>
          </w:tcPr>
          <w:p w14:paraId="483E37C5" w14:textId="641D9CA0" w:rsidR="008C0E6B" w:rsidRDefault="008C0E6B" w:rsidP="00475A6E">
            <w:pPr>
              <w:pStyle w:val="font7"/>
              <w:rPr>
                <w:rFonts w:asciiTheme="minorHAnsi" w:hAnsiTheme="minorHAnsi" w:cstheme="minorHAnsi"/>
                <w:b/>
                <w:sz w:val="40"/>
                <w:szCs w:val="40"/>
              </w:rPr>
            </w:pPr>
            <w:r>
              <w:rPr>
                <w:rFonts w:asciiTheme="minorHAnsi" w:hAnsiTheme="minorHAnsi" w:cstheme="minorHAnsi"/>
                <w:b/>
                <w:sz w:val="28"/>
                <w:szCs w:val="28"/>
              </w:rPr>
              <w:t>Saturday</w:t>
            </w:r>
          </w:p>
        </w:tc>
      </w:tr>
      <w:tr w:rsidR="008C0E6B" w14:paraId="626614CE" w14:textId="7DADAF12" w:rsidTr="008C0E6B">
        <w:tc>
          <w:tcPr>
            <w:tcW w:w="2155" w:type="dxa"/>
          </w:tcPr>
          <w:p w14:paraId="5450A5A0" w14:textId="6FF1C77C" w:rsidR="008C0E6B" w:rsidRPr="005E3A4F" w:rsidRDefault="008C0E6B" w:rsidP="00475A6E">
            <w:pPr>
              <w:pStyle w:val="font7"/>
              <w:rPr>
                <w:rFonts w:asciiTheme="minorHAnsi" w:hAnsiTheme="minorHAnsi" w:cstheme="minorHAnsi"/>
                <w:b/>
              </w:rPr>
            </w:pPr>
            <w:r w:rsidRPr="005E3A4F">
              <w:rPr>
                <w:rFonts w:asciiTheme="minorHAnsi" w:hAnsiTheme="minorHAnsi" w:cstheme="minorHAnsi"/>
                <w:bCs/>
              </w:rPr>
              <w:t>10am – 2pm</w:t>
            </w:r>
          </w:p>
        </w:tc>
        <w:tc>
          <w:tcPr>
            <w:tcW w:w="2520" w:type="dxa"/>
          </w:tcPr>
          <w:p w14:paraId="357760CD" w14:textId="1734A0CC" w:rsidR="008C0E6B" w:rsidRPr="005E3A4F" w:rsidRDefault="008C0E6B" w:rsidP="00475A6E">
            <w:pPr>
              <w:pStyle w:val="font7"/>
              <w:rPr>
                <w:rFonts w:asciiTheme="minorHAnsi" w:hAnsiTheme="minorHAnsi" w:cstheme="minorHAnsi"/>
                <w:b/>
              </w:rPr>
            </w:pPr>
            <w:r w:rsidRPr="005E3A4F">
              <w:rPr>
                <w:rFonts w:asciiTheme="minorHAnsi" w:hAnsiTheme="minorHAnsi" w:cstheme="minorHAnsi"/>
                <w:bCs/>
              </w:rPr>
              <w:t>10am – 2pm</w:t>
            </w:r>
          </w:p>
        </w:tc>
        <w:tc>
          <w:tcPr>
            <w:tcW w:w="2250" w:type="dxa"/>
          </w:tcPr>
          <w:p w14:paraId="45376690" w14:textId="7ECCA882" w:rsidR="008C0E6B" w:rsidRPr="005E3A4F" w:rsidRDefault="008C0E6B" w:rsidP="00475A6E">
            <w:pPr>
              <w:pStyle w:val="font7"/>
              <w:rPr>
                <w:rFonts w:asciiTheme="minorHAnsi" w:hAnsiTheme="minorHAnsi" w:cstheme="minorHAnsi"/>
                <w:b/>
              </w:rPr>
            </w:pPr>
            <w:r w:rsidRPr="005E3A4F">
              <w:rPr>
                <w:rFonts w:asciiTheme="minorHAnsi" w:hAnsiTheme="minorHAnsi" w:cstheme="minorHAnsi"/>
                <w:bCs/>
              </w:rPr>
              <w:t>10am – 2pm</w:t>
            </w:r>
          </w:p>
        </w:tc>
      </w:tr>
      <w:tr w:rsidR="008C0E6B" w14:paraId="13E2E7C0" w14:textId="7174D9AD" w:rsidTr="008C0E6B">
        <w:tc>
          <w:tcPr>
            <w:tcW w:w="2155" w:type="dxa"/>
          </w:tcPr>
          <w:p w14:paraId="497D6553" w14:textId="22EDB475" w:rsidR="008C0E6B" w:rsidRPr="005E3A4F" w:rsidRDefault="008C0E6B" w:rsidP="00475A6E">
            <w:pPr>
              <w:pStyle w:val="font7"/>
              <w:rPr>
                <w:rFonts w:asciiTheme="minorHAnsi" w:hAnsiTheme="minorHAnsi" w:cstheme="minorHAnsi"/>
                <w:b/>
              </w:rPr>
            </w:pPr>
            <w:r w:rsidRPr="005E3A4F">
              <w:rPr>
                <w:rFonts w:asciiTheme="minorHAnsi" w:hAnsiTheme="minorHAnsi" w:cstheme="minorHAnsi"/>
                <w:bCs/>
              </w:rPr>
              <w:t>2pm – 6pm</w:t>
            </w:r>
          </w:p>
        </w:tc>
        <w:tc>
          <w:tcPr>
            <w:tcW w:w="2520" w:type="dxa"/>
          </w:tcPr>
          <w:p w14:paraId="213F52AF" w14:textId="59095DCB" w:rsidR="008C0E6B" w:rsidRPr="005E3A4F" w:rsidRDefault="008C0E6B" w:rsidP="00475A6E">
            <w:pPr>
              <w:pStyle w:val="font7"/>
              <w:rPr>
                <w:rFonts w:asciiTheme="minorHAnsi" w:hAnsiTheme="minorHAnsi" w:cstheme="minorHAnsi"/>
                <w:b/>
              </w:rPr>
            </w:pPr>
            <w:r w:rsidRPr="005E3A4F">
              <w:rPr>
                <w:rFonts w:asciiTheme="minorHAnsi" w:hAnsiTheme="minorHAnsi" w:cstheme="minorHAnsi"/>
                <w:bCs/>
              </w:rPr>
              <w:t>2pm – 6pm</w:t>
            </w:r>
          </w:p>
        </w:tc>
        <w:tc>
          <w:tcPr>
            <w:tcW w:w="2250" w:type="dxa"/>
          </w:tcPr>
          <w:p w14:paraId="3B6FA4CA" w14:textId="0C69775E" w:rsidR="008C0E6B" w:rsidRPr="005E3A4F" w:rsidRDefault="008C0E6B" w:rsidP="00475A6E">
            <w:pPr>
              <w:pStyle w:val="font7"/>
              <w:rPr>
                <w:rFonts w:asciiTheme="minorHAnsi" w:hAnsiTheme="minorHAnsi" w:cstheme="minorHAnsi"/>
                <w:b/>
              </w:rPr>
            </w:pPr>
            <w:r w:rsidRPr="005E3A4F">
              <w:rPr>
                <w:rFonts w:asciiTheme="minorHAnsi" w:hAnsiTheme="minorHAnsi" w:cstheme="minorHAnsi"/>
                <w:bCs/>
              </w:rPr>
              <w:t>2pm – 6pm</w:t>
            </w:r>
          </w:p>
        </w:tc>
      </w:tr>
    </w:tbl>
    <w:p w14:paraId="7F9472B9" w14:textId="77777777" w:rsidR="00806CAE" w:rsidRDefault="00806CAE" w:rsidP="00D12632">
      <w:pPr>
        <w:pStyle w:val="font7"/>
        <w:rPr>
          <w:rFonts w:asciiTheme="minorHAnsi" w:hAnsiTheme="minorHAnsi" w:cstheme="minorHAnsi"/>
          <w:b/>
          <w:sz w:val="40"/>
          <w:szCs w:val="40"/>
        </w:rPr>
      </w:pPr>
    </w:p>
    <w:p w14:paraId="005A6AE6" w14:textId="77777777" w:rsidR="00697EC1" w:rsidRPr="00625940" w:rsidRDefault="00697EC1" w:rsidP="00697EC1">
      <w:pPr>
        <w:pStyle w:val="font7"/>
        <w:tabs>
          <w:tab w:val="left" w:pos="1215"/>
        </w:tabs>
        <w:rPr>
          <w:rFonts w:asciiTheme="minorHAnsi" w:hAnsiTheme="minorHAnsi"/>
          <w:b/>
          <w:sz w:val="40"/>
          <w:szCs w:val="40"/>
        </w:rPr>
      </w:pPr>
      <w:r w:rsidRPr="00625940">
        <w:rPr>
          <w:rFonts w:asciiTheme="minorHAnsi" w:hAnsiTheme="minorHAnsi"/>
          <w:b/>
          <w:sz w:val="40"/>
          <w:szCs w:val="40"/>
        </w:rPr>
        <w:t xml:space="preserve">Firing Schedule: </w:t>
      </w:r>
    </w:p>
    <w:p w14:paraId="27C3B68C" w14:textId="77777777" w:rsidR="00697EC1" w:rsidRDefault="00697EC1" w:rsidP="00697EC1">
      <w:pPr>
        <w:pStyle w:val="font7"/>
      </w:pPr>
      <w:r w:rsidRPr="00625940">
        <w:rPr>
          <w:rFonts w:asciiTheme="majorHAnsi" w:hAnsiTheme="majorHAnsi"/>
        </w:rPr>
        <w:t>The kiln gets fired when there is a full Bisque/Glaze load.</w:t>
      </w:r>
      <w:r w:rsidRPr="00625940">
        <w:rPr>
          <w:rFonts w:asciiTheme="majorHAnsi" w:hAnsiTheme="majorHAnsi"/>
        </w:rPr>
        <w:br/>
      </w:r>
      <w:r w:rsidRPr="00625940">
        <w:rPr>
          <w:rFonts w:asciiTheme="majorHAnsi" w:hAnsiTheme="majorHAnsi"/>
          <w:color w:val="282828"/>
          <w:shd w:val="clear" w:color="auto" w:fill="FFFFFF"/>
        </w:rPr>
        <w:t xml:space="preserve">You are responsible for </w:t>
      </w:r>
      <w:r w:rsidRPr="00E1188B">
        <w:rPr>
          <w:rFonts w:asciiTheme="majorHAnsi" w:hAnsiTheme="majorHAnsi"/>
          <w:i/>
          <w:color w:val="282828"/>
          <w:shd w:val="clear" w:color="auto" w:fill="FFFFFF"/>
        </w:rPr>
        <w:t>repeated</w:t>
      </w:r>
      <w:r w:rsidRPr="00625940">
        <w:rPr>
          <w:rFonts w:asciiTheme="majorHAnsi" w:hAnsiTheme="majorHAnsi"/>
          <w:color w:val="282828"/>
          <w:shd w:val="clear" w:color="auto" w:fill="FFFFFF"/>
        </w:rPr>
        <w:t xml:space="preserve"> kiln shelf damages caused by improper glazing.</w:t>
      </w:r>
    </w:p>
    <w:p w14:paraId="78621D4D" w14:textId="77777777" w:rsidR="00ED342E" w:rsidRDefault="00ED342E" w:rsidP="00EB169E">
      <w:pPr>
        <w:pStyle w:val="font7"/>
        <w:rPr>
          <w:rFonts w:asciiTheme="minorHAnsi" w:hAnsiTheme="minorHAnsi" w:cstheme="minorHAnsi"/>
          <w:b/>
          <w:sz w:val="40"/>
          <w:szCs w:val="40"/>
        </w:rPr>
      </w:pPr>
    </w:p>
    <w:p w14:paraId="51854CEC" w14:textId="4871C1A3" w:rsidR="008A4DBA" w:rsidRPr="001C7C88" w:rsidRDefault="00697EC1" w:rsidP="0032552C">
      <w:pPr>
        <w:pStyle w:val="font7"/>
        <w:tabs>
          <w:tab w:val="left" w:pos="930"/>
        </w:tabs>
        <w:rPr>
          <w:rFonts w:asciiTheme="minorHAnsi" w:hAnsiTheme="minorHAnsi"/>
          <w:b/>
          <w:sz w:val="40"/>
          <w:szCs w:val="40"/>
        </w:rPr>
      </w:pPr>
      <w:r>
        <w:rPr>
          <w:rFonts w:asciiTheme="minorHAnsi" w:hAnsiTheme="minorHAnsi"/>
          <w:b/>
          <w:sz w:val="40"/>
          <w:szCs w:val="40"/>
        </w:rPr>
        <w:t>C</w:t>
      </w:r>
      <w:r w:rsidR="008A4DBA" w:rsidRPr="001C7C88">
        <w:rPr>
          <w:rFonts w:asciiTheme="minorHAnsi" w:hAnsiTheme="minorHAnsi"/>
          <w:b/>
          <w:sz w:val="40"/>
          <w:szCs w:val="40"/>
        </w:rPr>
        <w:t>lean up policy:</w:t>
      </w:r>
    </w:p>
    <w:p w14:paraId="01E4CA96" w14:textId="77777777" w:rsidR="008A4DBA" w:rsidRPr="001C7C88" w:rsidRDefault="008A4DBA" w:rsidP="00FF63E9">
      <w:pPr>
        <w:pStyle w:val="font7"/>
        <w:rPr>
          <w:rFonts w:asciiTheme="majorHAnsi" w:hAnsiTheme="majorHAnsi"/>
        </w:rPr>
      </w:pPr>
      <w:r w:rsidRPr="001C7C88">
        <w:rPr>
          <w:rFonts w:asciiTheme="majorHAnsi" w:hAnsiTheme="majorHAnsi"/>
        </w:rPr>
        <w:t>Clay contains silica which can be a health hazard in the dry form. Keeping a clean &amp; dust free studio is important to any clay studio and is a must to keep it sustainable. At the end of every open studio &amp; class session, be sure to follow the</w:t>
      </w:r>
      <w:r w:rsidR="005766C1" w:rsidRPr="001C7C88">
        <w:rPr>
          <w:rFonts w:asciiTheme="majorHAnsi" w:hAnsiTheme="majorHAnsi"/>
        </w:rPr>
        <w:t xml:space="preserve"> proper clean up procedures.</w:t>
      </w:r>
    </w:p>
    <w:p w14:paraId="4B5D8F6A" w14:textId="77777777" w:rsidR="00E363AC" w:rsidRPr="001C7C88" w:rsidRDefault="00A22C8B" w:rsidP="00FF63E9">
      <w:pPr>
        <w:pStyle w:val="font7"/>
        <w:rPr>
          <w:rFonts w:asciiTheme="minorHAnsi" w:hAnsiTheme="minorHAnsi"/>
          <w:sz w:val="40"/>
          <w:szCs w:val="40"/>
        </w:rPr>
      </w:pPr>
      <w:r w:rsidRPr="001C7C88">
        <w:rPr>
          <w:rFonts w:asciiTheme="minorHAnsi" w:hAnsiTheme="minorHAnsi"/>
          <w:b/>
          <w:sz w:val="40"/>
          <w:szCs w:val="40"/>
        </w:rPr>
        <w:t>Clean up:</w:t>
      </w:r>
      <w:r w:rsidRPr="001C7C88">
        <w:rPr>
          <w:rFonts w:asciiTheme="minorHAnsi" w:hAnsiTheme="minorHAnsi"/>
          <w:sz w:val="40"/>
          <w:szCs w:val="40"/>
        </w:rPr>
        <w:t xml:space="preserve"> </w:t>
      </w:r>
    </w:p>
    <w:p w14:paraId="5F53B424" w14:textId="4FC10D5A" w:rsidR="00E363AC" w:rsidRPr="001C7C88" w:rsidRDefault="00E363AC" w:rsidP="00E363AC">
      <w:pPr>
        <w:pStyle w:val="font7"/>
        <w:numPr>
          <w:ilvl w:val="0"/>
          <w:numId w:val="5"/>
        </w:numPr>
        <w:rPr>
          <w:rFonts w:asciiTheme="majorHAnsi" w:hAnsiTheme="majorHAnsi"/>
        </w:rPr>
      </w:pPr>
      <w:r w:rsidRPr="001C7C88">
        <w:rPr>
          <w:rFonts w:asciiTheme="majorHAnsi" w:hAnsiTheme="majorHAnsi"/>
          <w:b/>
        </w:rPr>
        <w:t>Clay Scraps</w:t>
      </w:r>
      <w:r w:rsidRPr="001C7C88">
        <w:rPr>
          <w:rFonts w:asciiTheme="majorHAnsi" w:hAnsiTheme="majorHAnsi"/>
        </w:rPr>
        <w:t xml:space="preserve"> – Please place your clay scraps that you are not going to use into the large round white bucket under the sink in the plastic bag. Make sure the lid is closed. I recycle all my clay scraps. Even though I recycle my clay, please be mindful about your waste. Use as much clay as you can.</w:t>
      </w:r>
    </w:p>
    <w:p w14:paraId="3C2A1F58" w14:textId="5C603D7C" w:rsidR="00320738" w:rsidRPr="001C7C88" w:rsidRDefault="00320738" w:rsidP="00E363AC">
      <w:pPr>
        <w:pStyle w:val="font7"/>
        <w:numPr>
          <w:ilvl w:val="0"/>
          <w:numId w:val="5"/>
        </w:numPr>
        <w:rPr>
          <w:rFonts w:asciiTheme="majorHAnsi" w:hAnsiTheme="majorHAnsi"/>
        </w:rPr>
      </w:pPr>
      <w:r w:rsidRPr="001C7C88">
        <w:rPr>
          <w:rFonts w:asciiTheme="majorHAnsi" w:hAnsiTheme="majorHAnsi"/>
        </w:rPr>
        <w:t xml:space="preserve">If your clay is “bone dry” </w:t>
      </w:r>
      <w:r w:rsidR="00910560" w:rsidRPr="001C7C88">
        <w:rPr>
          <w:rFonts w:asciiTheme="majorHAnsi" w:hAnsiTheme="majorHAnsi"/>
        </w:rPr>
        <w:t>(the</w:t>
      </w:r>
      <w:r w:rsidRPr="001C7C88">
        <w:rPr>
          <w:rFonts w:asciiTheme="majorHAnsi" w:hAnsiTheme="majorHAnsi"/>
        </w:rPr>
        <w:t xml:space="preserve"> driest state</w:t>
      </w:r>
      <w:r w:rsidR="00910560" w:rsidRPr="001C7C88">
        <w:rPr>
          <w:rFonts w:asciiTheme="majorHAnsi" w:hAnsiTheme="majorHAnsi"/>
        </w:rPr>
        <w:t>)</w:t>
      </w:r>
      <w:r w:rsidRPr="001C7C88">
        <w:rPr>
          <w:rFonts w:asciiTheme="majorHAnsi" w:hAnsiTheme="majorHAnsi"/>
        </w:rPr>
        <w:t xml:space="preserve">, please place in </w:t>
      </w:r>
      <w:r w:rsidR="00910560" w:rsidRPr="001C7C88">
        <w:rPr>
          <w:rFonts w:asciiTheme="majorHAnsi" w:hAnsiTheme="majorHAnsi"/>
        </w:rPr>
        <w:t xml:space="preserve">the </w:t>
      </w:r>
      <w:r w:rsidRPr="001C7C88">
        <w:rPr>
          <w:rFonts w:asciiTheme="majorHAnsi" w:hAnsiTheme="majorHAnsi"/>
        </w:rPr>
        <w:t>silver garbage can under the sink or the whi</w:t>
      </w:r>
      <w:r w:rsidR="002C6E0A" w:rsidRPr="001C7C88">
        <w:rPr>
          <w:rFonts w:asciiTheme="majorHAnsi" w:hAnsiTheme="majorHAnsi"/>
        </w:rPr>
        <w:t>t</w:t>
      </w:r>
      <w:r w:rsidRPr="001C7C88">
        <w:rPr>
          <w:rFonts w:asciiTheme="majorHAnsi" w:hAnsiTheme="majorHAnsi"/>
        </w:rPr>
        <w:t>e garbage can beside the refrigerator</w:t>
      </w:r>
    </w:p>
    <w:p w14:paraId="2932B2BB" w14:textId="4565F95F" w:rsidR="00E363AC" w:rsidRPr="001C7C88" w:rsidRDefault="00E363AC" w:rsidP="00E363AC">
      <w:pPr>
        <w:pStyle w:val="font7"/>
        <w:numPr>
          <w:ilvl w:val="0"/>
          <w:numId w:val="5"/>
        </w:numPr>
        <w:rPr>
          <w:rFonts w:asciiTheme="majorHAnsi" w:hAnsiTheme="majorHAnsi"/>
        </w:rPr>
      </w:pPr>
      <w:r w:rsidRPr="001C7C88">
        <w:rPr>
          <w:rFonts w:asciiTheme="majorHAnsi" w:hAnsiTheme="majorHAnsi"/>
          <w:b/>
        </w:rPr>
        <w:t>Table</w:t>
      </w:r>
      <w:r w:rsidRPr="001C7C88">
        <w:rPr>
          <w:rFonts w:asciiTheme="majorHAnsi" w:hAnsiTheme="majorHAnsi"/>
        </w:rPr>
        <w:t xml:space="preserve"> - Wipe</w:t>
      </w:r>
      <w:r w:rsidRPr="001C7C88">
        <w:rPr>
          <w:rFonts w:asciiTheme="majorHAnsi" w:hAnsiTheme="majorHAnsi"/>
          <w:b/>
        </w:rPr>
        <w:t xml:space="preserve"> </w:t>
      </w:r>
      <w:r w:rsidRPr="001C7C88">
        <w:rPr>
          <w:rFonts w:asciiTheme="majorHAnsi" w:hAnsiTheme="majorHAnsi"/>
        </w:rPr>
        <w:t xml:space="preserve">down your table area with a </w:t>
      </w:r>
      <w:r w:rsidR="0090694B">
        <w:rPr>
          <w:rFonts w:asciiTheme="majorHAnsi" w:hAnsiTheme="majorHAnsi"/>
        </w:rPr>
        <w:t xml:space="preserve">large </w:t>
      </w:r>
      <w:r w:rsidRPr="001C7C88">
        <w:rPr>
          <w:rFonts w:asciiTheme="majorHAnsi" w:hAnsiTheme="majorHAnsi"/>
        </w:rPr>
        <w:t xml:space="preserve">clean </w:t>
      </w:r>
      <w:r w:rsidR="002C6E0A" w:rsidRPr="001C7C88">
        <w:rPr>
          <w:rFonts w:asciiTheme="majorHAnsi" w:hAnsiTheme="majorHAnsi"/>
        </w:rPr>
        <w:t xml:space="preserve">wet </w:t>
      </w:r>
      <w:r w:rsidRPr="001C7C88">
        <w:rPr>
          <w:rFonts w:asciiTheme="majorHAnsi" w:hAnsiTheme="majorHAnsi"/>
        </w:rPr>
        <w:t xml:space="preserve">sponge. </w:t>
      </w:r>
    </w:p>
    <w:p w14:paraId="7FB31635" w14:textId="246E407D" w:rsidR="00910560" w:rsidRPr="001C7C88" w:rsidRDefault="00E363AC" w:rsidP="00910560">
      <w:pPr>
        <w:pStyle w:val="font7"/>
        <w:numPr>
          <w:ilvl w:val="0"/>
          <w:numId w:val="5"/>
        </w:numPr>
        <w:rPr>
          <w:rFonts w:asciiTheme="majorHAnsi" w:hAnsiTheme="majorHAnsi"/>
        </w:rPr>
      </w:pPr>
      <w:r w:rsidRPr="001C7C88">
        <w:rPr>
          <w:rFonts w:asciiTheme="majorHAnsi" w:hAnsiTheme="majorHAnsi"/>
          <w:b/>
          <w:spacing w:val="6"/>
          <w:shd w:val="clear" w:color="auto" w:fill="FFFFFF"/>
        </w:rPr>
        <w:t>Floor</w:t>
      </w:r>
      <w:r w:rsidRPr="001C7C88">
        <w:rPr>
          <w:rFonts w:asciiTheme="majorHAnsi" w:hAnsiTheme="majorHAnsi"/>
          <w:spacing w:val="6"/>
          <w:shd w:val="clear" w:color="auto" w:fill="FFFFFF"/>
        </w:rPr>
        <w:t xml:space="preserve"> - </w:t>
      </w:r>
      <w:r w:rsidR="00FA011A" w:rsidRPr="001C7C88">
        <w:rPr>
          <w:rFonts w:asciiTheme="majorHAnsi" w:hAnsiTheme="majorHAnsi"/>
          <w:spacing w:val="6"/>
          <w:shd w:val="clear" w:color="auto" w:fill="FFFFFF"/>
        </w:rPr>
        <w:t>The floor around your work area</w:t>
      </w:r>
      <w:r w:rsidR="00AF5D8F" w:rsidRPr="001C7C88">
        <w:rPr>
          <w:rFonts w:asciiTheme="majorHAnsi" w:hAnsiTheme="majorHAnsi"/>
          <w:spacing w:val="6"/>
          <w:shd w:val="clear" w:color="auto" w:fill="FFFFFF"/>
        </w:rPr>
        <w:t xml:space="preserve"> must also be cleaned. </w:t>
      </w:r>
      <w:r w:rsidR="00606665" w:rsidRPr="001C7C88">
        <w:rPr>
          <w:rFonts w:asciiTheme="majorHAnsi" w:hAnsiTheme="majorHAnsi"/>
          <w:spacing w:val="6"/>
          <w:shd w:val="clear" w:color="auto" w:fill="FFFFFF"/>
        </w:rPr>
        <w:t>Please sweep the floor area under and your surrounding workspace</w:t>
      </w:r>
      <w:r w:rsidR="00910560" w:rsidRPr="001C7C88">
        <w:rPr>
          <w:rFonts w:asciiTheme="majorHAnsi" w:hAnsiTheme="majorHAnsi"/>
          <w:spacing w:val="6"/>
          <w:shd w:val="clear" w:color="auto" w:fill="FFFFFF"/>
        </w:rPr>
        <w:t xml:space="preserve"> lightly</w:t>
      </w:r>
      <w:r w:rsidR="00606665" w:rsidRPr="001C7C88">
        <w:rPr>
          <w:rFonts w:asciiTheme="majorHAnsi" w:hAnsiTheme="majorHAnsi"/>
          <w:spacing w:val="6"/>
          <w:shd w:val="clear" w:color="auto" w:fill="FFFFFF"/>
        </w:rPr>
        <w:t>. Try to eliminate</w:t>
      </w:r>
      <w:r w:rsidR="00013CCF" w:rsidRPr="001C7C88">
        <w:rPr>
          <w:rFonts w:asciiTheme="majorHAnsi" w:hAnsiTheme="majorHAnsi"/>
          <w:spacing w:val="6"/>
          <w:shd w:val="clear" w:color="auto" w:fill="FFFFFF"/>
        </w:rPr>
        <w:t xml:space="preserve"> as much clay dust as possible and follow-up sweeping with a wet </w:t>
      </w:r>
      <w:r w:rsidR="00221A64" w:rsidRPr="001C7C88">
        <w:rPr>
          <w:rFonts w:asciiTheme="majorHAnsi" w:hAnsiTheme="majorHAnsi"/>
          <w:spacing w:val="6"/>
          <w:shd w:val="clear" w:color="auto" w:fill="FFFFFF"/>
        </w:rPr>
        <w:t xml:space="preserve">mop or </w:t>
      </w:r>
      <w:r w:rsidR="00013CCF" w:rsidRPr="001C7C88">
        <w:rPr>
          <w:rFonts w:asciiTheme="majorHAnsi" w:hAnsiTheme="majorHAnsi"/>
          <w:spacing w:val="6"/>
          <w:shd w:val="clear" w:color="auto" w:fill="FFFFFF"/>
        </w:rPr>
        <w:t>sponge.</w:t>
      </w:r>
      <w:r w:rsidR="00AF5D8F" w:rsidRPr="001C7C88">
        <w:rPr>
          <w:rFonts w:asciiTheme="majorHAnsi" w:hAnsiTheme="majorHAnsi"/>
          <w:spacing w:val="6"/>
          <w:shd w:val="clear" w:color="auto" w:fill="FFFFFF"/>
        </w:rPr>
        <w:t xml:space="preserve"> </w:t>
      </w:r>
      <w:r w:rsidR="00013CCF" w:rsidRPr="001C7C88">
        <w:rPr>
          <w:rFonts w:asciiTheme="majorHAnsi" w:hAnsiTheme="majorHAnsi"/>
          <w:spacing w:val="6"/>
          <w:shd w:val="clear" w:color="auto" w:fill="FFFFFF"/>
        </w:rPr>
        <w:t xml:space="preserve">The floor sweepings are to be emptied in the </w:t>
      </w:r>
      <w:r w:rsidR="00910560" w:rsidRPr="001C7C88">
        <w:rPr>
          <w:rFonts w:asciiTheme="majorHAnsi" w:hAnsiTheme="majorHAnsi"/>
        </w:rPr>
        <w:t>silver garbage can under the sink or the whi</w:t>
      </w:r>
      <w:r w:rsidR="002C6E0A" w:rsidRPr="001C7C88">
        <w:rPr>
          <w:rFonts w:asciiTheme="majorHAnsi" w:hAnsiTheme="majorHAnsi"/>
        </w:rPr>
        <w:t>t</w:t>
      </w:r>
      <w:r w:rsidR="00910560" w:rsidRPr="001C7C88">
        <w:rPr>
          <w:rFonts w:asciiTheme="majorHAnsi" w:hAnsiTheme="majorHAnsi"/>
        </w:rPr>
        <w:t xml:space="preserve">e garbage can </w:t>
      </w:r>
      <w:r w:rsidR="0070690C">
        <w:rPr>
          <w:rFonts w:asciiTheme="majorHAnsi" w:hAnsiTheme="majorHAnsi"/>
        </w:rPr>
        <w:t xml:space="preserve">next to </w:t>
      </w:r>
      <w:r w:rsidR="00910560" w:rsidRPr="001C7C88">
        <w:rPr>
          <w:rFonts w:asciiTheme="majorHAnsi" w:hAnsiTheme="majorHAnsi"/>
        </w:rPr>
        <w:t>the refrigerator</w:t>
      </w:r>
    </w:p>
    <w:p w14:paraId="19BA2108" w14:textId="242428E7" w:rsidR="009435E9" w:rsidRPr="001C7C88" w:rsidRDefault="009435E9" w:rsidP="009078C5">
      <w:pPr>
        <w:pStyle w:val="font7"/>
        <w:numPr>
          <w:ilvl w:val="0"/>
          <w:numId w:val="5"/>
        </w:numPr>
        <w:rPr>
          <w:rFonts w:asciiTheme="majorHAnsi" w:hAnsiTheme="majorHAnsi"/>
        </w:rPr>
      </w:pPr>
      <w:r w:rsidRPr="001C7C88">
        <w:rPr>
          <w:rFonts w:asciiTheme="majorHAnsi" w:hAnsiTheme="majorHAnsi"/>
        </w:rPr>
        <w:t>Pleas</w:t>
      </w:r>
      <w:r w:rsidR="009468A3" w:rsidRPr="001C7C88">
        <w:rPr>
          <w:rFonts w:asciiTheme="majorHAnsi" w:hAnsiTheme="majorHAnsi"/>
        </w:rPr>
        <w:t xml:space="preserve">e clean around </w:t>
      </w:r>
      <w:r w:rsidRPr="001C7C88">
        <w:rPr>
          <w:rFonts w:asciiTheme="majorHAnsi" w:hAnsiTheme="majorHAnsi"/>
        </w:rPr>
        <w:t xml:space="preserve">your glaze container </w:t>
      </w:r>
      <w:r w:rsidR="009468A3" w:rsidRPr="001C7C88">
        <w:rPr>
          <w:rFonts w:asciiTheme="majorHAnsi" w:hAnsiTheme="majorHAnsi"/>
        </w:rPr>
        <w:t>with a sponge when you are finished using the glaze</w:t>
      </w:r>
    </w:p>
    <w:p w14:paraId="361CBAC4" w14:textId="058D531D" w:rsidR="00910560" w:rsidRPr="001C7C88" w:rsidRDefault="00E363AC" w:rsidP="009078C5">
      <w:pPr>
        <w:pStyle w:val="font7"/>
        <w:numPr>
          <w:ilvl w:val="0"/>
          <w:numId w:val="5"/>
        </w:numPr>
        <w:rPr>
          <w:rFonts w:asciiTheme="majorHAnsi" w:hAnsiTheme="majorHAnsi"/>
        </w:rPr>
      </w:pPr>
      <w:r w:rsidRPr="001C7C88">
        <w:rPr>
          <w:rFonts w:asciiTheme="majorHAnsi" w:hAnsiTheme="majorHAnsi"/>
          <w:b/>
          <w:spacing w:val="6"/>
          <w:shd w:val="clear" w:color="auto" w:fill="FFFFFF"/>
        </w:rPr>
        <w:t>Sink</w:t>
      </w:r>
      <w:r w:rsidRPr="001C7C88">
        <w:rPr>
          <w:rFonts w:asciiTheme="majorHAnsi" w:hAnsiTheme="majorHAnsi"/>
          <w:spacing w:val="6"/>
          <w:shd w:val="clear" w:color="auto" w:fill="FFFFFF"/>
        </w:rPr>
        <w:t xml:space="preserve"> – </w:t>
      </w:r>
      <w:r w:rsidR="00221A64" w:rsidRPr="001C7C88">
        <w:rPr>
          <w:rFonts w:asciiTheme="majorHAnsi" w:hAnsiTheme="majorHAnsi"/>
        </w:rPr>
        <w:t xml:space="preserve">Please clean your tools over the catch buckets that are in the sink. Rinse out your glaze and clay containers over the catch bucket as well. I would like to eliminate as much clay and glaze debris as possible flowing through the pipes! </w:t>
      </w:r>
    </w:p>
    <w:p w14:paraId="6CCD5762" w14:textId="2A70D1E7" w:rsidR="009468A3" w:rsidRPr="001C7C88" w:rsidRDefault="009468A3" w:rsidP="009078C5">
      <w:pPr>
        <w:pStyle w:val="font7"/>
        <w:numPr>
          <w:ilvl w:val="0"/>
          <w:numId w:val="5"/>
        </w:numPr>
        <w:rPr>
          <w:rFonts w:asciiTheme="majorHAnsi" w:hAnsiTheme="majorHAnsi"/>
        </w:rPr>
      </w:pPr>
      <w:r w:rsidRPr="001C7C88">
        <w:rPr>
          <w:rFonts w:asciiTheme="majorHAnsi" w:hAnsiTheme="majorHAnsi"/>
        </w:rPr>
        <w:t>When the catch bucket gets full you may dump the water…you’ll see the accumulated materials in the bucket</w:t>
      </w:r>
    </w:p>
    <w:p w14:paraId="335CB1F5" w14:textId="1A41E3D0" w:rsidR="00910560" w:rsidRPr="001C7C88" w:rsidRDefault="00910560" w:rsidP="009078C5">
      <w:pPr>
        <w:pStyle w:val="font7"/>
        <w:numPr>
          <w:ilvl w:val="0"/>
          <w:numId w:val="5"/>
        </w:numPr>
        <w:rPr>
          <w:rFonts w:asciiTheme="majorHAnsi" w:hAnsiTheme="majorHAnsi"/>
        </w:rPr>
      </w:pPr>
      <w:r w:rsidRPr="001C7C88">
        <w:rPr>
          <w:rFonts w:asciiTheme="majorHAnsi" w:hAnsiTheme="majorHAnsi"/>
        </w:rPr>
        <w:t>Wash down the sink after use</w:t>
      </w:r>
    </w:p>
    <w:p w14:paraId="3ACB0A3D" w14:textId="77777777" w:rsidR="00910560" w:rsidRPr="001C7C88" w:rsidRDefault="00013CCF" w:rsidP="009078C5">
      <w:pPr>
        <w:pStyle w:val="font7"/>
        <w:numPr>
          <w:ilvl w:val="0"/>
          <w:numId w:val="5"/>
        </w:numPr>
        <w:rPr>
          <w:rFonts w:asciiTheme="majorHAnsi" w:hAnsiTheme="majorHAnsi"/>
        </w:rPr>
      </w:pPr>
      <w:r w:rsidRPr="001C7C88">
        <w:rPr>
          <w:rFonts w:asciiTheme="majorHAnsi" w:hAnsiTheme="majorHAnsi"/>
        </w:rPr>
        <w:t xml:space="preserve">When you are finished with the dry wall please lightly sponge off any clay </w:t>
      </w:r>
      <w:r w:rsidR="00910560" w:rsidRPr="001C7C88">
        <w:rPr>
          <w:rFonts w:asciiTheme="majorHAnsi" w:hAnsiTheme="majorHAnsi"/>
        </w:rPr>
        <w:t xml:space="preserve">with a large sponge </w:t>
      </w:r>
      <w:r w:rsidRPr="001C7C88">
        <w:rPr>
          <w:rFonts w:asciiTheme="majorHAnsi" w:hAnsiTheme="majorHAnsi"/>
        </w:rPr>
        <w:t xml:space="preserve">and place it back under the </w:t>
      </w:r>
      <w:r w:rsidR="00221A64" w:rsidRPr="001C7C88">
        <w:rPr>
          <w:rFonts w:asciiTheme="majorHAnsi" w:hAnsiTheme="majorHAnsi"/>
        </w:rPr>
        <w:t xml:space="preserve">taller </w:t>
      </w:r>
      <w:r w:rsidRPr="001C7C88">
        <w:rPr>
          <w:rFonts w:asciiTheme="majorHAnsi" w:hAnsiTheme="majorHAnsi"/>
        </w:rPr>
        <w:t>table</w:t>
      </w:r>
      <w:r w:rsidR="00221A64" w:rsidRPr="001C7C88">
        <w:rPr>
          <w:rFonts w:asciiTheme="majorHAnsi" w:hAnsiTheme="majorHAnsi"/>
        </w:rPr>
        <w:t xml:space="preserve"> by the large window</w:t>
      </w:r>
      <w:r w:rsidRPr="001C7C88">
        <w:rPr>
          <w:rFonts w:asciiTheme="majorHAnsi" w:hAnsiTheme="majorHAnsi"/>
        </w:rPr>
        <w:t xml:space="preserve">. </w:t>
      </w:r>
    </w:p>
    <w:p w14:paraId="658DC22A" w14:textId="597F8645" w:rsidR="002C6E0A" w:rsidRPr="001C7C88" w:rsidRDefault="0070690C" w:rsidP="009078C5">
      <w:pPr>
        <w:pStyle w:val="font7"/>
        <w:numPr>
          <w:ilvl w:val="0"/>
          <w:numId w:val="5"/>
        </w:numPr>
        <w:rPr>
          <w:rFonts w:asciiTheme="majorHAnsi" w:hAnsiTheme="majorHAnsi"/>
        </w:rPr>
      </w:pPr>
      <w:r>
        <w:rPr>
          <w:rFonts w:asciiTheme="majorHAnsi" w:hAnsiTheme="majorHAnsi"/>
        </w:rPr>
        <w:t>Clean and p</w:t>
      </w:r>
      <w:r w:rsidR="0010414E" w:rsidRPr="001C7C88">
        <w:rPr>
          <w:rFonts w:asciiTheme="majorHAnsi" w:hAnsiTheme="majorHAnsi"/>
        </w:rPr>
        <w:t xml:space="preserve">ut away any community tools, </w:t>
      </w:r>
      <w:r w:rsidR="0038560B" w:rsidRPr="001C7C88">
        <w:rPr>
          <w:rFonts w:asciiTheme="majorHAnsi" w:hAnsiTheme="majorHAnsi"/>
        </w:rPr>
        <w:t xml:space="preserve">glazes (along with test-tile), </w:t>
      </w:r>
      <w:r w:rsidR="0010414E" w:rsidRPr="001C7C88">
        <w:rPr>
          <w:rFonts w:asciiTheme="majorHAnsi" w:hAnsiTheme="majorHAnsi"/>
        </w:rPr>
        <w:t>brushes, texture and glazes in their proper places</w:t>
      </w:r>
    </w:p>
    <w:p w14:paraId="12762DC7" w14:textId="002615B7" w:rsidR="009468A3" w:rsidRPr="001C7C88" w:rsidRDefault="009468A3" w:rsidP="009078C5">
      <w:pPr>
        <w:pStyle w:val="font7"/>
        <w:numPr>
          <w:ilvl w:val="0"/>
          <w:numId w:val="5"/>
        </w:numPr>
        <w:rPr>
          <w:rFonts w:asciiTheme="majorHAnsi" w:hAnsiTheme="majorHAnsi"/>
        </w:rPr>
      </w:pPr>
      <w:r w:rsidRPr="001C7C88">
        <w:rPr>
          <w:rFonts w:asciiTheme="majorHAnsi" w:hAnsiTheme="majorHAnsi"/>
        </w:rPr>
        <w:t xml:space="preserve">After using newspaper for glazing, if it has no glaze on it, you may fold it and put it back for the next person to use. If there is glaze on the newspaper, please discard in the silver garbage can under the sink or the white garbage can </w:t>
      </w:r>
      <w:r w:rsidR="0070690C">
        <w:rPr>
          <w:rFonts w:asciiTheme="majorHAnsi" w:hAnsiTheme="majorHAnsi"/>
        </w:rPr>
        <w:t>next to the</w:t>
      </w:r>
      <w:r w:rsidRPr="001C7C88">
        <w:rPr>
          <w:rFonts w:asciiTheme="majorHAnsi" w:hAnsiTheme="majorHAnsi"/>
        </w:rPr>
        <w:t xml:space="preserve"> </w:t>
      </w:r>
      <w:r w:rsidR="002A01A9" w:rsidRPr="001C7C88">
        <w:rPr>
          <w:rFonts w:asciiTheme="majorHAnsi" w:hAnsiTheme="majorHAnsi"/>
        </w:rPr>
        <w:t>refrigerator</w:t>
      </w:r>
    </w:p>
    <w:p w14:paraId="747AC395" w14:textId="379790EA" w:rsidR="009468A3" w:rsidRPr="001C7C88" w:rsidRDefault="009468A3" w:rsidP="009078C5">
      <w:pPr>
        <w:pStyle w:val="font7"/>
        <w:numPr>
          <w:ilvl w:val="0"/>
          <w:numId w:val="5"/>
        </w:numPr>
        <w:rPr>
          <w:rFonts w:asciiTheme="majorHAnsi" w:hAnsiTheme="majorHAnsi"/>
        </w:rPr>
      </w:pPr>
      <w:r w:rsidRPr="001C7C88">
        <w:rPr>
          <w:rFonts w:asciiTheme="majorHAnsi" w:hAnsiTheme="majorHAnsi"/>
        </w:rPr>
        <w:t>If you need to refine or smooth your piece, the best time to do this is at the</w:t>
      </w:r>
      <w:r w:rsidRPr="001C7C88">
        <w:rPr>
          <w:rFonts w:asciiTheme="majorHAnsi" w:hAnsiTheme="majorHAnsi"/>
        </w:rPr>
        <w:br/>
      </w:r>
      <w:r w:rsidRPr="0070690C">
        <w:rPr>
          <w:rFonts w:asciiTheme="majorHAnsi" w:hAnsiTheme="majorHAnsi"/>
          <w:b/>
        </w:rPr>
        <w:t>leather-hard</w:t>
      </w:r>
      <w:r w:rsidRPr="001C7C88">
        <w:rPr>
          <w:rFonts w:asciiTheme="majorHAnsi" w:hAnsiTheme="majorHAnsi"/>
        </w:rPr>
        <w:t xml:space="preserve"> stage</w:t>
      </w:r>
      <w:r w:rsidR="0070690C">
        <w:rPr>
          <w:rFonts w:asciiTheme="majorHAnsi" w:hAnsiTheme="majorHAnsi"/>
        </w:rPr>
        <w:t>, not the bone dry or bisque stage</w:t>
      </w:r>
    </w:p>
    <w:p w14:paraId="02BEE7F4" w14:textId="763688FC" w:rsidR="009468A3" w:rsidRDefault="009468A3" w:rsidP="009078C5">
      <w:pPr>
        <w:pStyle w:val="font7"/>
        <w:numPr>
          <w:ilvl w:val="0"/>
          <w:numId w:val="5"/>
        </w:numPr>
        <w:rPr>
          <w:rFonts w:asciiTheme="majorHAnsi" w:hAnsiTheme="majorHAnsi"/>
          <w:sz w:val="28"/>
          <w:szCs w:val="28"/>
        </w:rPr>
      </w:pPr>
      <w:r w:rsidRPr="001C7C88">
        <w:rPr>
          <w:rFonts w:asciiTheme="majorHAnsi" w:hAnsiTheme="majorHAnsi"/>
        </w:rPr>
        <w:t>Sanding at the bone-dry stage or bisque stage creates a dust cloud of silica which over long periods of time can be dangerous</w:t>
      </w:r>
    </w:p>
    <w:p w14:paraId="16284BCF" w14:textId="3381B5EE" w:rsidR="00697EC1" w:rsidRPr="002C1909" w:rsidRDefault="009468A3" w:rsidP="000D59C5">
      <w:pPr>
        <w:pStyle w:val="font7"/>
        <w:numPr>
          <w:ilvl w:val="0"/>
          <w:numId w:val="5"/>
        </w:numPr>
        <w:rPr>
          <w:rFonts w:asciiTheme="minorHAnsi" w:hAnsiTheme="minorHAnsi"/>
          <w:b/>
          <w:sz w:val="40"/>
          <w:szCs w:val="40"/>
        </w:rPr>
      </w:pPr>
      <w:r w:rsidRPr="002C1909">
        <w:rPr>
          <w:rFonts w:asciiTheme="majorHAnsi" w:hAnsiTheme="majorHAnsi"/>
        </w:rPr>
        <w:t>If you would like to sand at the bone-dry</w:t>
      </w:r>
      <w:r w:rsidR="002A01A9" w:rsidRPr="002C1909">
        <w:rPr>
          <w:rFonts w:asciiTheme="majorHAnsi" w:hAnsiTheme="majorHAnsi"/>
        </w:rPr>
        <w:t xml:space="preserve"> or bisque</w:t>
      </w:r>
      <w:r w:rsidRPr="002C1909">
        <w:rPr>
          <w:rFonts w:asciiTheme="majorHAnsi" w:hAnsiTheme="majorHAnsi"/>
        </w:rPr>
        <w:t xml:space="preserve"> stage, </w:t>
      </w:r>
      <w:r w:rsidR="002A01A9" w:rsidRPr="002C1909">
        <w:rPr>
          <w:rFonts w:asciiTheme="majorHAnsi" w:hAnsiTheme="majorHAnsi"/>
        </w:rPr>
        <w:t xml:space="preserve">please </w:t>
      </w:r>
      <w:r w:rsidRPr="002C1909">
        <w:rPr>
          <w:rFonts w:asciiTheme="majorHAnsi" w:hAnsiTheme="majorHAnsi"/>
        </w:rPr>
        <w:t>do</w:t>
      </w:r>
      <w:r w:rsidR="002A01A9" w:rsidRPr="002C1909">
        <w:rPr>
          <w:rFonts w:asciiTheme="majorHAnsi" w:hAnsiTheme="majorHAnsi"/>
        </w:rPr>
        <w:t xml:space="preserve"> </w:t>
      </w:r>
      <w:r w:rsidRPr="002C1909">
        <w:rPr>
          <w:rFonts w:asciiTheme="majorHAnsi" w:hAnsiTheme="majorHAnsi"/>
        </w:rPr>
        <w:t>it outside</w:t>
      </w:r>
    </w:p>
    <w:p w14:paraId="3E67F85C" w14:textId="2A6D95F0" w:rsidR="00C07F6A" w:rsidRPr="00625940" w:rsidRDefault="00C07F6A" w:rsidP="009078C5">
      <w:pPr>
        <w:pStyle w:val="font7"/>
        <w:numPr>
          <w:ilvl w:val="0"/>
          <w:numId w:val="14"/>
        </w:numPr>
        <w:rPr>
          <w:rFonts w:asciiTheme="minorHAnsi" w:hAnsiTheme="minorHAnsi"/>
          <w:b/>
        </w:rPr>
      </w:pPr>
      <w:r w:rsidRPr="00625940">
        <w:rPr>
          <w:rFonts w:asciiTheme="majorHAnsi" w:hAnsiTheme="majorHAnsi"/>
        </w:rPr>
        <w:t>There is drywall under the tall table by the window to use as a works surface</w:t>
      </w:r>
    </w:p>
    <w:p w14:paraId="491DF0E7" w14:textId="191DCE0A" w:rsidR="00C07F6A" w:rsidRPr="00625940" w:rsidRDefault="00C07F6A" w:rsidP="009078C5">
      <w:pPr>
        <w:pStyle w:val="font7"/>
        <w:numPr>
          <w:ilvl w:val="0"/>
          <w:numId w:val="14"/>
        </w:numPr>
        <w:rPr>
          <w:rFonts w:asciiTheme="minorHAnsi" w:hAnsiTheme="minorHAnsi"/>
          <w:b/>
        </w:rPr>
      </w:pPr>
      <w:r w:rsidRPr="00625940">
        <w:rPr>
          <w:rFonts w:asciiTheme="majorHAnsi" w:hAnsiTheme="majorHAnsi"/>
        </w:rPr>
        <w:t xml:space="preserve">When the studio is full this </w:t>
      </w:r>
      <w:r w:rsidR="00544830" w:rsidRPr="00625940">
        <w:rPr>
          <w:rFonts w:asciiTheme="majorHAnsi" w:hAnsiTheme="majorHAnsi"/>
        </w:rPr>
        <w:t>is your designated work space on the table</w:t>
      </w:r>
    </w:p>
    <w:p w14:paraId="2265FA41" w14:textId="2BE1A6BB" w:rsidR="00C07F6A" w:rsidRPr="00625940" w:rsidRDefault="00C07F6A" w:rsidP="009078C5">
      <w:pPr>
        <w:pStyle w:val="font7"/>
        <w:numPr>
          <w:ilvl w:val="0"/>
          <w:numId w:val="14"/>
        </w:numPr>
        <w:rPr>
          <w:rFonts w:asciiTheme="minorHAnsi" w:hAnsiTheme="minorHAnsi"/>
          <w:b/>
        </w:rPr>
      </w:pPr>
      <w:r w:rsidRPr="00625940">
        <w:rPr>
          <w:rFonts w:asciiTheme="majorHAnsi" w:hAnsiTheme="majorHAnsi"/>
        </w:rPr>
        <w:t xml:space="preserve">The clay is </w:t>
      </w:r>
      <w:r w:rsidR="00544830" w:rsidRPr="00625940">
        <w:rPr>
          <w:rFonts w:asciiTheme="majorHAnsi" w:hAnsiTheme="majorHAnsi"/>
        </w:rPr>
        <w:t>under the tall table by the window as well</w:t>
      </w:r>
    </w:p>
    <w:p w14:paraId="0AC62DA0" w14:textId="3D1DAE6D" w:rsidR="00544830" w:rsidRPr="00625940" w:rsidRDefault="00544830" w:rsidP="009078C5">
      <w:pPr>
        <w:pStyle w:val="font7"/>
        <w:numPr>
          <w:ilvl w:val="0"/>
          <w:numId w:val="14"/>
        </w:numPr>
        <w:rPr>
          <w:rFonts w:asciiTheme="minorHAnsi" w:hAnsiTheme="minorHAnsi"/>
          <w:b/>
        </w:rPr>
      </w:pPr>
      <w:r w:rsidRPr="00625940">
        <w:rPr>
          <w:rFonts w:asciiTheme="majorHAnsi" w:hAnsiTheme="majorHAnsi"/>
        </w:rPr>
        <w:lastRenderedPageBreak/>
        <w:t xml:space="preserve">There is </w:t>
      </w:r>
      <w:r w:rsidRPr="00625940">
        <w:rPr>
          <w:rFonts w:asciiTheme="majorHAnsi" w:hAnsiTheme="majorHAnsi"/>
          <w:b/>
        </w:rPr>
        <w:t>Timberline Clay</w:t>
      </w:r>
      <w:r w:rsidRPr="00625940">
        <w:rPr>
          <w:rFonts w:asciiTheme="majorHAnsi" w:hAnsiTheme="majorHAnsi"/>
        </w:rPr>
        <w:t xml:space="preserve"> available: It has great strength, it has 10% fine grog, can go outdoors and is good for medium sculpture</w:t>
      </w:r>
    </w:p>
    <w:p w14:paraId="7EE308F9" w14:textId="7E909D36" w:rsidR="00544830" w:rsidRPr="00625940" w:rsidRDefault="00544830" w:rsidP="009078C5">
      <w:pPr>
        <w:pStyle w:val="font7"/>
        <w:numPr>
          <w:ilvl w:val="0"/>
          <w:numId w:val="14"/>
        </w:numPr>
        <w:rPr>
          <w:rFonts w:asciiTheme="minorHAnsi" w:hAnsiTheme="minorHAnsi"/>
          <w:b/>
        </w:rPr>
      </w:pPr>
      <w:r w:rsidRPr="00625940">
        <w:rPr>
          <w:rFonts w:asciiTheme="majorHAnsi" w:hAnsiTheme="majorHAnsi"/>
        </w:rPr>
        <w:t xml:space="preserve">There is </w:t>
      </w:r>
      <w:r w:rsidRPr="00625940">
        <w:rPr>
          <w:rFonts w:asciiTheme="majorHAnsi" w:hAnsiTheme="majorHAnsi"/>
          <w:b/>
        </w:rPr>
        <w:t>Trail Mix Clay</w:t>
      </w:r>
      <w:r w:rsidRPr="00625940">
        <w:rPr>
          <w:rFonts w:asciiTheme="majorHAnsi" w:hAnsiTheme="majorHAnsi"/>
        </w:rPr>
        <w:t xml:space="preserve"> available: Is </w:t>
      </w:r>
      <w:proofErr w:type="spellStart"/>
      <w:r w:rsidRPr="00625940">
        <w:rPr>
          <w:rFonts w:asciiTheme="majorHAnsi" w:hAnsiTheme="majorHAnsi"/>
        </w:rPr>
        <w:t>Georgies</w:t>
      </w:r>
      <w:proofErr w:type="spellEnd"/>
      <w:r w:rsidRPr="00625940">
        <w:rPr>
          <w:rFonts w:asciiTheme="majorHAnsi" w:hAnsiTheme="majorHAnsi"/>
        </w:rPr>
        <w:t>’ most popular clay. Sand is included in the formula for structure and strength. If you are wanting to go big, I suggest using Timberline because it has grog</w:t>
      </w:r>
    </w:p>
    <w:p w14:paraId="6702058C" w14:textId="1AEBB485" w:rsidR="009244D4" w:rsidRPr="00625940" w:rsidRDefault="009244D4" w:rsidP="009078C5">
      <w:pPr>
        <w:pStyle w:val="font7"/>
        <w:numPr>
          <w:ilvl w:val="0"/>
          <w:numId w:val="14"/>
        </w:numPr>
        <w:rPr>
          <w:rFonts w:asciiTheme="minorHAnsi" w:hAnsiTheme="minorHAnsi"/>
          <w:b/>
        </w:rPr>
      </w:pPr>
      <w:r w:rsidRPr="00625940">
        <w:rPr>
          <w:rFonts w:asciiTheme="majorHAnsi" w:hAnsiTheme="majorHAnsi"/>
        </w:rPr>
        <w:t>When using the slab roller, take the entire 25lbs of clay out of the bag. Using a clay wire you can cut up to 4 slices from the block of clay.</w:t>
      </w:r>
    </w:p>
    <w:p w14:paraId="5F7900EC" w14:textId="6CB5F3C4" w:rsidR="002A01A9" w:rsidRPr="00625940" w:rsidRDefault="002A01A9" w:rsidP="009078C5">
      <w:pPr>
        <w:pStyle w:val="font7"/>
        <w:numPr>
          <w:ilvl w:val="0"/>
          <w:numId w:val="14"/>
        </w:numPr>
        <w:rPr>
          <w:rFonts w:asciiTheme="minorHAnsi" w:hAnsiTheme="minorHAnsi"/>
          <w:b/>
        </w:rPr>
      </w:pPr>
      <w:r w:rsidRPr="00625940">
        <w:rPr>
          <w:rFonts w:asciiTheme="majorHAnsi" w:hAnsiTheme="majorHAnsi"/>
        </w:rPr>
        <w:t xml:space="preserve">When you are glazing the interior of a piece for instance a vase or birdhouse where the interior won’t be as visible, please water down your glaze in a </w:t>
      </w:r>
      <w:r w:rsidRPr="00B5066F">
        <w:rPr>
          <w:rFonts w:asciiTheme="majorHAnsi" w:hAnsiTheme="majorHAnsi"/>
          <w:b/>
        </w:rPr>
        <w:t>separate</w:t>
      </w:r>
      <w:r w:rsidRPr="00625940">
        <w:rPr>
          <w:rFonts w:asciiTheme="majorHAnsi" w:hAnsiTheme="majorHAnsi"/>
        </w:rPr>
        <w:t xml:space="preserve"> plastic container (located at the sink) then pour into the interior. This saves on glaze usage and is less wasteful. </w:t>
      </w:r>
    </w:p>
    <w:p w14:paraId="0CEC10CA" w14:textId="0B563336" w:rsidR="009244D4" w:rsidRPr="00625940" w:rsidRDefault="009244D4" w:rsidP="009078C5">
      <w:pPr>
        <w:pStyle w:val="font7"/>
        <w:numPr>
          <w:ilvl w:val="0"/>
          <w:numId w:val="14"/>
        </w:numPr>
        <w:rPr>
          <w:rFonts w:asciiTheme="minorHAnsi" w:hAnsiTheme="minorHAnsi"/>
          <w:b/>
        </w:rPr>
      </w:pPr>
      <w:r w:rsidRPr="00625940">
        <w:rPr>
          <w:rFonts w:asciiTheme="majorHAnsi" w:hAnsiTheme="majorHAnsi"/>
        </w:rPr>
        <w:t xml:space="preserve">After you are finished with the clay make sure to put it back in the bag, turning the bag right side out, the way you began </w:t>
      </w:r>
    </w:p>
    <w:p w14:paraId="54395A40" w14:textId="77777777" w:rsidR="002E3724" w:rsidRPr="00625940" w:rsidRDefault="00544830" w:rsidP="009078C5">
      <w:pPr>
        <w:pStyle w:val="font7"/>
        <w:numPr>
          <w:ilvl w:val="0"/>
          <w:numId w:val="14"/>
        </w:numPr>
        <w:rPr>
          <w:rFonts w:asciiTheme="minorHAnsi" w:hAnsiTheme="minorHAnsi"/>
          <w:b/>
        </w:rPr>
      </w:pPr>
      <w:r w:rsidRPr="00625940">
        <w:rPr>
          <w:rFonts w:asciiTheme="majorHAnsi" w:hAnsiTheme="majorHAnsi"/>
        </w:rPr>
        <w:t>When you are finished with your piece place it on the “READY FOR FIRING” shelf</w:t>
      </w:r>
    </w:p>
    <w:p w14:paraId="2E940006" w14:textId="3373419A" w:rsidR="002E3724" w:rsidRPr="00E60CB2" w:rsidRDefault="002E3724" w:rsidP="002E3724">
      <w:pPr>
        <w:pStyle w:val="ListParagraph"/>
        <w:numPr>
          <w:ilvl w:val="0"/>
          <w:numId w:val="14"/>
        </w:numPr>
        <w:shd w:val="clear" w:color="auto" w:fill="FFFFFF"/>
        <w:spacing w:before="100" w:beforeAutospacing="1" w:after="100" w:afterAutospacing="1" w:line="240" w:lineRule="auto"/>
        <w:rPr>
          <w:b/>
          <w:bCs/>
          <w:sz w:val="24"/>
          <w:szCs w:val="24"/>
        </w:rPr>
      </w:pPr>
      <w:r w:rsidRPr="00625940">
        <w:rPr>
          <w:rFonts w:asciiTheme="majorHAnsi" w:hAnsiTheme="majorHAnsi"/>
          <w:color w:val="282828"/>
          <w:sz w:val="24"/>
          <w:szCs w:val="24"/>
        </w:rPr>
        <w:t xml:space="preserve">Make sure all greenware is signed on the bottom before putting on the </w:t>
      </w:r>
      <w:r w:rsidRPr="00625940">
        <w:rPr>
          <w:rFonts w:asciiTheme="majorHAnsi" w:hAnsiTheme="majorHAnsi"/>
          <w:sz w:val="24"/>
          <w:szCs w:val="24"/>
        </w:rPr>
        <w:t>“READY FOR FIRING”</w:t>
      </w:r>
      <w:r w:rsidRPr="00625940">
        <w:rPr>
          <w:rFonts w:asciiTheme="majorHAnsi" w:hAnsiTheme="majorHAnsi"/>
          <w:color w:val="282828"/>
          <w:sz w:val="24"/>
          <w:szCs w:val="24"/>
        </w:rPr>
        <w:t xml:space="preserve"> shelf</w:t>
      </w:r>
      <w:r w:rsidR="009E2891">
        <w:rPr>
          <w:rFonts w:asciiTheme="majorHAnsi" w:hAnsiTheme="majorHAnsi"/>
          <w:color w:val="282828"/>
          <w:sz w:val="24"/>
          <w:szCs w:val="24"/>
        </w:rPr>
        <w:t xml:space="preserve"> </w:t>
      </w:r>
      <w:r w:rsidR="009E2891" w:rsidRPr="00E60CB2">
        <w:rPr>
          <w:rFonts w:asciiTheme="majorHAnsi" w:hAnsiTheme="majorHAnsi"/>
          <w:b/>
          <w:bCs/>
          <w:color w:val="282828"/>
          <w:sz w:val="24"/>
          <w:szCs w:val="24"/>
        </w:rPr>
        <w:t>(Greenware &amp; Glazed can go on the same shelf)</w:t>
      </w:r>
      <w:r w:rsidR="00E60CB2" w:rsidRPr="00E60CB2">
        <w:rPr>
          <w:rFonts w:asciiTheme="majorHAnsi" w:hAnsiTheme="majorHAnsi"/>
          <w:b/>
          <w:bCs/>
          <w:color w:val="282828"/>
          <w:sz w:val="24"/>
          <w:szCs w:val="24"/>
        </w:rPr>
        <w:t>.</w:t>
      </w:r>
    </w:p>
    <w:p w14:paraId="135DD90F" w14:textId="374818C0" w:rsidR="00544830" w:rsidRPr="00625940" w:rsidRDefault="00544830" w:rsidP="009078C5">
      <w:pPr>
        <w:pStyle w:val="font7"/>
        <w:numPr>
          <w:ilvl w:val="0"/>
          <w:numId w:val="14"/>
        </w:numPr>
        <w:rPr>
          <w:rFonts w:asciiTheme="minorHAnsi" w:hAnsiTheme="minorHAnsi"/>
          <w:b/>
        </w:rPr>
      </w:pPr>
      <w:r w:rsidRPr="00625940">
        <w:rPr>
          <w:rFonts w:asciiTheme="majorHAnsi" w:hAnsiTheme="majorHAnsi"/>
        </w:rPr>
        <w:t>If there are thinner precarious appendages</w:t>
      </w:r>
      <w:r w:rsidR="009244D4" w:rsidRPr="00625940">
        <w:rPr>
          <w:rFonts w:asciiTheme="majorHAnsi" w:hAnsiTheme="majorHAnsi"/>
        </w:rPr>
        <w:t xml:space="preserve"> on your piece</w:t>
      </w:r>
      <w:r w:rsidRPr="00625940">
        <w:rPr>
          <w:rFonts w:asciiTheme="majorHAnsi" w:hAnsiTheme="majorHAnsi"/>
        </w:rPr>
        <w:t>, make sure you wrap in plastic so the drying is consistent</w:t>
      </w:r>
    </w:p>
    <w:p w14:paraId="5197C41C" w14:textId="29AE0A3E" w:rsidR="00544830" w:rsidRPr="00625940" w:rsidRDefault="00544830" w:rsidP="009078C5">
      <w:pPr>
        <w:pStyle w:val="font7"/>
        <w:numPr>
          <w:ilvl w:val="0"/>
          <w:numId w:val="14"/>
        </w:numPr>
        <w:rPr>
          <w:rFonts w:asciiTheme="minorHAnsi" w:hAnsiTheme="minorHAnsi"/>
          <w:b/>
        </w:rPr>
      </w:pPr>
      <w:r w:rsidRPr="00625940">
        <w:rPr>
          <w:rFonts w:asciiTheme="majorHAnsi" w:hAnsiTheme="majorHAnsi"/>
        </w:rPr>
        <w:t xml:space="preserve">If you do not finish your </w:t>
      </w:r>
      <w:r w:rsidR="009244D4" w:rsidRPr="00625940">
        <w:rPr>
          <w:rFonts w:asciiTheme="majorHAnsi" w:hAnsiTheme="majorHAnsi"/>
        </w:rPr>
        <w:t>piece by the end of the session, Wrap it in plastic so when you come back it will still be wet and workable</w:t>
      </w:r>
    </w:p>
    <w:p w14:paraId="14DAF8F5" w14:textId="213D34EC" w:rsidR="00D13864" w:rsidRPr="00625940" w:rsidRDefault="00D13864" w:rsidP="00D13864">
      <w:pPr>
        <w:pStyle w:val="font7"/>
        <w:rPr>
          <w:rFonts w:asciiTheme="minorHAnsi" w:hAnsiTheme="minorHAnsi"/>
          <w:b/>
          <w:sz w:val="40"/>
          <w:szCs w:val="40"/>
        </w:rPr>
      </w:pPr>
      <w:r w:rsidRPr="00625940">
        <w:rPr>
          <w:rFonts w:asciiTheme="minorHAnsi" w:hAnsiTheme="minorHAnsi"/>
          <w:b/>
          <w:sz w:val="40"/>
          <w:szCs w:val="40"/>
        </w:rPr>
        <w:t xml:space="preserve">Studio Etiquette: </w:t>
      </w:r>
    </w:p>
    <w:p w14:paraId="0D490EA8" w14:textId="3E6CE9F0" w:rsidR="009435E9" w:rsidRPr="009B59D9" w:rsidRDefault="006D7A04" w:rsidP="009078C5">
      <w:pPr>
        <w:pStyle w:val="ListParagraph"/>
        <w:numPr>
          <w:ilvl w:val="0"/>
          <w:numId w:val="11"/>
        </w:numPr>
        <w:shd w:val="clear" w:color="auto" w:fill="FFFFFF"/>
        <w:spacing w:before="100" w:beforeAutospacing="1" w:after="100" w:afterAutospacing="1" w:line="240" w:lineRule="auto"/>
        <w:rPr>
          <w:b/>
          <w:sz w:val="24"/>
          <w:szCs w:val="24"/>
        </w:rPr>
      </w:pPr>
      <w:r w:rsidRPr="00625940">
        <w:rPr>
          <w:rFonts w:asciiTheme="majorHAnsi" w:hAnsiTheme="majorHAnsi"/>
          <w:color w:val="282828"/>
          <w:sz w:val="24"/>
          <w:szCs w:val="24"/>
        </w:rPr>
        <w:t xml:space="preserve">Please </w:t>
      </w:r>
      <w:r w:rsidRPr="00625940">
        <w:rPr>
          <w:rFonts w:asciiTheme="majorHAnsi" w:hAnsiTheme="majorHAnsi"/>
          <w:b/>
          <w:color w:val="282828"/>
          <w:sz w:val="24"/>
          <w:szCs w:val="24"/>
        </w:rPr>
        <w:t xml:space="preserve">do not </w:t>
      </w:r>
      <w:r w:rsidR="009B59D9">
        <w:rPr>
          <w:rFonts w:asciiTheme="majorHAnsi" w:hAnsiTheme="majorHAnsi"/>
          <w:b/>
          <w:color w:val="282828"/>
          <w:sz w:val="24"/>
          <w:szCs w:val="24"/>
        </w:rPr>
        <w:t xml:space="preserve">touch or </w:t>
      </w:r>
      <w:r w:rsidRPr="00625940">
        <w:rPr>
          <w:rFonts w:asciiTheme="majorHAnsi" w:hAnsiTheme="majorHAnsi"/>
          <w:b/>
          <w:color w:val="282828"/>
          <w:sz w:val="24"/>
          <w:szCs w:val="24"/>
        </w:rPr>
        <w:t xml:space="preserve">handle other </w:t>
      </w:r>
      <w:r w:rsidR="009B59D9">
        <w:rPr>
          <w:rFonts w:asciiTheme="majorHAnsi" w:hAnsiTheme="majorHAnsi"/>
          <w:b/>
          <w:color w:val="282828"/>
          <w:sz w:val="24"/>
          <w:szCs w:val="24"/>
        </w:rPr>
        <w:t>individuals’</w:t>
      </w:r>
      <w:r w:rsidRPr="00625940">
        <w:rPr>
          <w:rFonts w:asciiTheme="majorHAnsi" w:hAnsiTheme="majorHAnsi"/>
          <w:b/>
          <w:color w:val="282828"/>
          <w:sz w:val="24"/>
          <w:szCs w:val="24"/>
        </w:rPr>
        <w:t xml:space="preserve"> work</w:t>
      </w:r>
      <w:r w:rsidRPr="00625940">
        <w:rPr>
          <w:rFonts w:asciiTheme="majorHAnsi" w:hAnsiTheme="majorHAnsi"/>
          <w:color w:val="282828"/>
          <w:sz w:val="24"/>
          <w:szCs w:val="24"/>
        </w:rPr>
        <w:t>. When clay is</w:t>
      </w:r>
      <w:r w:rsidRPr="00625940">
        <w:rPr>
          <w:rFonts w:asciiTheme="majorHAnsi" w:hAnsiTheme="majorHAnsi"/>
          <w:b/>
          <w:color w:val="282828"/>
          <w:sz w:val="24"/>
          <w:szCs w:val="24"/>
        </w:rPr>
        <w:t xml:space="preserve"> Bone Dry</w:t>
      </w:r>
      <w:r w:rsidRPr="00625940">
        <w:rPr>
          <w:rFonts w:asciiTheme="majorHAnsi" w:hAnsiTheme="majorHAnsi"/>
          <w:color w:val="282828"/>
          <w:sz w:val="24"/>
          <w:szCs w:val="24"/>
        </w:rPr>
        <w:t xml:space="preserve"> (</w:t>
      </w:r>
      <w:r w:rsidRPr="00625940">
        <w:rPr>
          <w:rFonts w:asciiTheme="majorHAnsi" w:hAnsiTheme="majorHAnsi"/>
          <w:i/>
          <w:color w:val="282828"/>
          <w:sz w:val="24"/>
          <w:szCs w:val="24"/>
        </w:rPr>
        <w:t xml:space="preserve">the clay will </w:t>
      </w:r>
      <w:r w:rsidR="00296F98" w:rsidRPr="00625940">
        <w:rPr>
          <w:rFonts w:asciiTheme="majorHAnsi" w:hAnsiTheme="majorHAnsi"/>
          <w:i/>
          <w:color w:val="282828"/>
          <w:sz w:val="24"/>
          <w:szCs w:val="24"/>
        </w:rPr>
        <w:t>appear</w:t>
      </w:r>
      <w:r w:rsidR="00320738" w:rsidRPr="00625940">
        <w:rPr>
          <w:rFonts w:asciiTheme="majorHAnsi" w:hAnsiTheme="majorHAnsi"/>
          <w:i/>
          <w:color w:val="282828"/>
          <w:sz w:val="24"/>
          <w:szCs w:val="24"/>
        </w:rPr>
        <w:t xml:space="preserve"> </w:t>
      </w:r>
      <w:r w:rsidRPr="00625940">
        <w:rPr>
          <w:rFonts w:asciiTheme="majorHAnsi" w:hAnsiTheme="majorHAnsi"/>
          <w:i/>
          <w:color w:val="282828"/>
          <w:sz w:val="24"/>
          <w:szCs w:val="24"/>
        </w:rPr>
        <w:t>lighter in color</w:t>
      </w:r>
      <w:r w:rsidRPr="00625940">
        <w:rPr>
          <w:rFonts w:asciiTheme="majorHAnsi" w:hAnsiTheme="majorHAnsi"/>
          <w:color w:val="282828"/>
          <w:sz w:val="24"/>
          <w:szCs w:val="24"/>
        </w:rPr>
        <w:t>)</w:t>
      </w:r>
      <w:r w:rsidR="00296F98" w:rsidRPr="00625940">
        <w:rPr>
          <w:rFonts w:asciiTheme="majorHAnsi" w:hAnsiTheme="majorHAnsi"/>
          <w:color w:val="282828"/>
          <w:sz w:val="24"/>
          <w:szCs w:val="24"/>
        </w:rPr>
        <w:t xml:space="preserve"> </w:t>
      </w:r>
      <w:r w:rsidRPr="00625940">
        <w:rPr>
          <w:rFonts w:asciiTheme="majorHAnsi" w:hAnsiTheme="majorHAnsi"/>
          <w:color w:val="282828"/>
          <w:sz w:val="24"/>
          <w:szCs w:val="24"/>
        </w:rPr>
        <w:t xml:space="preserve">it’s at its most </w:t>
      </w:r>
      <w:r w:rsidR="00296F98" w:rsidRPr="00625940">
        <w:rPr>
          <w:rFonts w:asciiTheme="majorHAnsi" w:hAnsiTheme="majorHAnsi"/>
          <w:color w:val="282828"/>
          <w:sz w:val="24"/>
          <w:szCs w:val="24"/>
        </w:rPr>
        <w:t>fragile state</w:t>
      </w:r>
      <w:r w:rsidR="00320738" w:rsidRPr="00625940">
        <w:rPr>
          <w:rFonts w:asciiTheme="majorHAnsi" w:hAnsiTheme="majorHAnsi"/>
          <w:color w:val="282828"/>
          <w:sz w:val="24"/>
          <w:szCs w:val="24"/>
        </w:rPr>
        <w:t>!!</w:t>
      </w:r>
    </w:p>
    <w:p w14:paraId="7357677D" w14:textId="7F061EEF" w:rsidR="009B59D9" w:rsidRPr="00625940" w:rsidRDefault="009B59D9" w:rsidP="009078C5">
      <w:pPr>
        <w:pStyle w:val="ListParagraph"/>
        <w:numPr>
          <w:ilvl w:val="0"/>
          <w:numId w:val="11"/>
        </w:numPr>
        <w:shd w:val="clear" w:color="auto" w:fill="FFFFFF"/>
        <w:spacing w:before="100" w:beforeAutospacing="1" w:after="100" w:afterAutospacing="1" w:line="240" w:lineRule="auto"/>
        <w:rPr>
          <w:b/>
          <w:sz w:val="24"/>
          <w:szCs w:val="24"/>
        </w:rPr>
      </w:pPr>
      <w:r>
        <w:rPr>
          <w:rFonts w:asciiTheme="majorHAnsi" w:hAnsiTheme="majorHAnsi"/>
          <w:color w:val="282828"/>
          <w:sz w:val="24"/>
          <w:szCs w:val="24"/>
        </w:rPr>
        <w:t xml:space="preserve">If pots on the “TO BE FIRED” shelf need to be moved please notify me if I’m home or leave </w:t>
      </w:r>
      <w:r w:rsidR="004F7085">
        <w:rPr>
          <w:rFonts w:asciiTheme="majorHAnsi" w:hAnsiTheme="majorHAnsi"/>
          <w:color w:val="282828"/>
          <w:sz w:val="24"/>
          <w:szCs w:val="24"/>
        </w:rPr>
        <w:t xml:space="preserve">your piece </w:t>
      </w:r>
      <w:r>
        <w:rPr>
          <w:rFonts w:asciiTheme="majorHAnsi" w:hAnsiTheme="majorHAnsi"/>
          <w:color w:val="282828"/>
          <w:sz w:val="24"/>
          <w:szCs w:val="24"/>
        </w:rPr>
        <w:t>on your shelf with a note “TO BE FIRIED”.</w:t>
      </w:r>
    </w:p>
    <w:p w14:paraId="482F8924" w14:textId="4BD355BF" w:rsidR="009435E9" w:rsidRPr="00625940" w:rsidRDefault="009435E9" w:rsidP="009078C5">
      <w:pPr>
        <w:pStyle w:val="ListParagraph"/>
        <w:numPr>
          <w:ilvl w:val="0"/>
          <w:numId w:val="11"/>
        </w:numPr>
        <w:shd w:val="clear" w:color="auto" w:fill="FFFFFF"/>
        <w:spacing w:before="100" w:beforeAutospacing="1" w:after="100" w:afterAutospacing="1" w:line="240" w:lineRule="auto"/>
        <w:rPr>
          <w:b/>
          <w:sz w:val="24"/>
          <w:szCs w:val="24"/>
        </w:rPr>
      </w:pPr>
      <w:r w:rsidRPr="00625940">
        <w:rPr>
          <w:rFonts w:asciiTheme="majorHAnsi" w:hAnsiTheme="majorHAnsi"/>
          <w:color w:val="282828"/>
          <w:sz w:val="24"/>
          <w:szCs w:val="24"/>
        </w:rPr>
        <w:t xml:space="preserve">Be mindful about sharing space when the studio is full. </w:t>
      </w:r>
    </w:p>
    <w:p w14:paraId="08165B30" w14:textId="4F1A401C" w:rsidR="00C07F6A" w:rsidRPr="00625940" w:rsidRDefault="00C07F6A" w:rsidP="009078C5">
      <w:pPr>
        <w:pStyle w:val="ListParagraph"/>
        <w:numPr>
          <w:ilvl w:val="0"/>
          <w:numId w:val="11"/>
        </w:numPr>
        <w:shd w:val="clear" w:color="auto" w:fill="FFFFFF"/>
        <w:spacing w:before="100" w:beforeAutospacing="1" w:after="100" w:afterAutospacing="1" w:line="240" w:lineRule="auto"/>
        <w:rPr>
          <w:b/>
          <w:sz w:val="24"/>
          <w:szCs w:val="24"/>
        </w:rPr>
      </w:pPr>
      <w:r w:rsidRPr="00625940">
        <w:rPr>
          <w:rFonts w:asciiTheme="majorHAnsi" w:hAnsiTheme="majorHAnsi"/>
          <w:sz w:val="24"/>
          <w:szCs w:val="24"/>
        </w:rPr>
        <w:t xml:space="preserve">If you are bringing in a new glaze make sure it is Cone 6. If you are not familiar with how a particular glaze fires, please </w:t>
      </w:r>
      <w:r w:rsidRPr="00E1188B">
        <w:rPr>
          <w:rFonts w:asciiTheme="majorHAnsi" w:hAnsiTheme="majorHAnsi"/>
          <w:b/>
          <w:sz w:val="24"/>
          <w:szCs w:val="24"/>
        </w:rPr>
        <w:t>place your piece on a bisque tile</w:t>
      </w:r>
      <w:r w:rsidRPr="00625940">
        <w:rPr>
          <w:rFonts w:asciiTheme="majorHAnsi" w:hAnsiTheme="majorHAnsi"/>
          <w:sz w:val="24"/>
          <w:szCs w:val="24"/>
        </w:rPr>
        <w:t xml:space="preserve"> just in case the glaze runs</w:t>
      </w:r>
    </w:p>
    <w:p w14:paraId="569ADED6" w14:textId="2CA9B84A" w:rsidR="00C07F6A" w:rsidRPr="00625940" w:rsidRDefault="0090694B" w:rsidP="00C07F6A">
      <w:pPr>
        <w:pStyle w:val="font7"/>
        <w:numPr>
          <w:ilvl w:val="0"/>
          <w:numId w:val="11"/>
        </w:numPr>
        <w:rPr>
          <w:rFonts w:asciiTheme="majorHAnsi" w:hAnsiTheme="majorHAnsi"/>
        </w:rPr>
      </w:pPr>
      <w:r>
        <w:rPr>
          <w:rFonts w:asciiTheme="majorHAnsi" w:hAnsiTheme="majorHAnsi"/>
        </w:rPr>
        <w:t xml:space="preserve">Kiln </w:t>
      </w:r>
      <w:r w:rsidR="00C07F6A" w:rsidRPr="00625940">
        <w:rPr>
          <w:rFonts w:asciiTheme="majorHAnsi" w:hAnsiTheme="majorHAnsi"/>
        </w:rPr>
        <w:t>Shelves are expensive to replace. It is up to you to provide your own bisque tile which can be purchased at Georgie</w:t>
      </w:r>
      <w:r w:rsidR="00800C77">
        <w:rPr>
          <w:rFonts w:asciiTheme="majorHAnsi" w:hAnsiTheme="majorHAnsi"/>
        </w:rPr>
        <w:t>’</w:t>
      </w:r>
      <w:r w:rsidR="00C07F6A" w:rsidRPr="00625940">
        <w:rPr>
          <w:rFonts w:asciiTheme="majorHAnsi" w:hAnsiTheme="majorHAnsi"/>
        </w:rPr>
        <w:t>s. They sell 4x4 or 6x6 bisque tiles.</w:t>
      </w:r>
    </w:p>
    <w:p w14:paraId="37FB460D" w14:textId="77777777" w:rsidR="00320738" w:rsidRPr="00625940" w:rsidRDefault="00296F98" w:rsidP="00320738">
      <w:pPr>
        <w:pStyle w:val="ListParagraph"/>
        <w:numPr>
          <w:ilvl w:val="0"/>
          <w:numId w:val="11"/>
        </w:numPr>
        <w:shd w:val="clear" w:color="auto" w:fill="FFFFFF"/>
        <w:spacing w:before="100" w:beforeAutospacing="1" w:after="100" w:afterAutospacing="1" w:line="240" w:lineRule="auto"/>
        <w:rPr>
          <w:b/>
          <w:sz w:val="24"/>
          <w:szCs w:val="24"/>
        </w:rPr>
      </w:pPr>
      <w:r w:rsidRPr="00625940">
        <w:rPr>
          <w:rFonts w:asciiTheme="majorHAnsi" w:hAnsiTheme="majorHAnsi"/>
          <w:color w:val="282828"/>
          <w:sz w:val="24"/>
          <w:szCs w:val="24"/>
        </w:rPr>
        <w:t xml:space="preserve">Please do not glaze the bottom of your work. </w:t>
      </w:r>
    </w:p>
    <w:p w14:paraId="7D7CEE04" w14:textId="3ECA5BB3" w:rsidR="00320738" w:rsidRPr="00625940" w:rsidRDefault="008E7D9C" w:rsidP="00320738">
      <w:pPr>
        <w:pStyle w:val="ListParagraph"/>
        <w:numPr>
          <w:ilvl w:val="0"/>
          <w:numId w:val="11"/>
        </w:numPr>
        <w:shd w:val="clear" w:color="auto" w:fill="FFFFFF"/>
        <w:spacing w:before="100" w:beforeAutospacing="1" w:after="100" w:afterAutospacing="1" w:line="240" w:lineRule="auto"/>
        <w:rPr>
          <w:b/>
          <w:sz w:val="24"/>
          <w:szCs w:val="24"/>
        </w:rPr>
      </w:pPr>
      <w:r w:rsidRPr="00625940">
        <w:rPr>
          <w:rFonts w:asciiTheme="majorHAnsi" w:hAnsiTheme="majorHAnsi"/>
          <w:color w:val="282828"/>
          <w:sz w:val="24"/>
          <w:szCs w:val="24"/>
        </w:rPr>
        <w:t>Do not cross contaminate glazes; if a glaze is accidentally poured in another glaze,</w:t>
      </w:r>
      <w:r w:rsidR="00320738" w:rsidRPr="00625940">
        <w:rPr>
          <w:rFonts w:asciiTheme="majorHAnsi" w:hAnsiTheme="majorHAnsi"/>
          <w:color w:val="282828"/>
          <w:sz w:val="24"/>
          <w:szCs w:val="24"/>
        </w:rPr>
        <w:t xml:space="preserve"> </w:t>
      </w:r>
      <w:r w:rsidRPr="00625940">
        <w:rPr>
          <w:rFonts w:asciiTheme="majorHAnsi" w:hAnsiTheme="majorHAnsi"/>
          <w:color w:val="282828"/>
          <w:sz w:val="24"/>
          <w:szCs w:val="24"/>
        </w:rPr>
        <w:t>please let me know</w:t>
      </w:r>
      <w:r w:rsidR="00320738" w:rsidRPr="00625940">
        <w:rPr>
          <w:rFonts w:asciiTheme="majorHAnsi" w:hAnsiTheme="majorHAnsi"/>
          <w:color w:val="282828"/>
          <w:sz w:val="24"/>
          <w:szCs w:val="24"/>
        </w:rPr>
        <w:t>.</w:t>
      </w:r>
    </w:p>
    <w:p w14:paraId="75636BF8" w14:textId="543F7E7E" w:rsidR="002E3724" w:rsidRPr="00625940" w:rsidRDefault="002E3724" w:rsidP="002E3724">
      <w:pPr>
        <w:pStyle w:val="font7"/>
        <w:numPr>
          <w:ilvl w:val="0"/>
          <w:numId w:val="11"/>
        </w:numPr>
        <w:rPr>
          <w:rFonts w:asciiTheme="majorHAnsi" w:hAnsiTheme="majorHAnsi"/>
          <w:b/>
        </w:rPr>
      </w:pPr>
      <w:r w:rsidRPr="00625940">
        <w:rPr>
          <w:rFonts w:asciiTheme="minorHAnsi" w:hAnsiTheme="minorHAnsi"/>
          <w:b/>
        </w:rPr>
        <w:t xml:space="preserve">Chairs: </w:t>
      </w:r>
      <w:r w:rsidRPr="00625940">
        <w:rPr>
          <w:rFonts w:asciiTheme="majorHAnsi" w:hAnsiTheme="majorHAnsi"/>
        </w:rPr>
        <w:t>Please lift your chair if you are getting up rather than dragging your chair. The floor gets scratched when you drag your chair</w:t>
      </w:r>
    </w:p>
    <w:p w14:paraId="2F8D82C8" w14:textId="3EACB294" w:rsidR="0032133B" w:rsidRDefault="009B6A18" w:rsidP="00320738">
      <w:pPr>
        <w:pStyle w:val="ListParagraph"/>
        <w:numPr>
          <w:ilvl w:val="0"/>
          <w:numId w:val="11"/>
        </w:numPr>
        <w:shd w:val="clear" w:color="auto" w:fill="FFFFFF"/>
        <w:spacing w:before="100" w:beforeAutospacing="1" w:after="100" w:afterAutospacing="1" w:line="240" w:lineRule="auto"/>
        <w:rPr>
          <w:rFonts w:asciiTheme="majorHAnsi" w:hAnsiTheme="majorHAnsi"/>
          <w:color w:val="282828"/>
          <w:sz w:val="24"/>
          <w:szCs w:val="24"/>
        </w:rPr>
      </w:pPr>
      <w:r w:rsidRPr="00625940">
        <w:rPr>
          <w:rFonts w:asciiTheme="majorHAnsi" w:hAnsiTheme="majorHAnsi"/>
          <w:color w:val="282828"/>
          <w:sz w:val="24"/>
          <w:szCs w:val="24"/>
        </w:rPr>
        <w:t>Constructive suggestions are always appreciated in a private setting</w:t>
      </w:r>
      <w:r w:rsidR="006D7A04" w:rsidRPr="00625940">
        <w:rPr>
          <w:rFonts w:asciiTheme="majorHAnsi" w:hAnsiTheme="majorHAnsi"/>
          <w:color w:val="282828"/>
          <w:sz w:val="24"/>
          <w:szCs w:val="24"/>
        </w:rPr>
        <w:t xml:space="preserve"> directly with </w:t>
      </w:r>
      <w:r w:rsidR="00E1188B">
        <w:rPr>
          <w:rFonts w:asciiTheme="majorHAnsi" w:hAnsiTheme="majorHAnsi"/>
          <w:color w:val="282828"/>
          <w:sz w:val="24"/>
          <w:szCs w:val="24"/>
        </w:rPr>
        <w:t>me</w:t>
      </w:r>
      <w:r w:rsidR="00320738" w:rsidRPr="00625940">
        <w:rPr>
          <w:rFonts w:asciiTheme="majorHAnsi" w:hAnsiTheme="majorHAnsi"/>
          <w:color w:val="282828"/>
          <w:sz w:val="24"/>
          <w:szCs w:val="24"/>
        </w:rPr>
        <w:t xml:space="preserve"> via email: </w:t>
      </w:r>
      <w:hyperlink r:id="rId7" w:history="1">
        <w:r w:rsidR="00320738" w:rsidRPr="00625940">
          <w:rPr>
            <w:rStyle w:val="Hyperlink"/>
            <w:rFonts w:asciiTheme="majorHAnsi" w:hAnsiTheme="majorHAnsi"/>
            <w:sz w:val="24"/>
            <w:szCs w:val="24"/>
          </w:rPr>
          <w:t>steph.l.burton@gmail.com</w:t>
        </w:r>
      </w:hyperlink>
      <w:r w:rsidR="00320738" w:rsidRPr="00625940">
        <w:rPr>
          <w:rFonts w:asciiTheme="majorHAnsi" w:hAnsiTheme="majorHAnsi"/>
          <w:color w:val="282828"/>
          <w:sz w:val="24"/>
          <w:szCs w:val="24"/>
        </w:rPr>
        <w:t xml:space="preserve"> or in person.</w:t>
      </w:r>
    </w:p>
    <w:p w14:paraId="024BB85A" w14:textId="77777777" w:rsidR="0032133B" w:rsidRDefault="0032133B">
      <w:pPr>
        <w:rPr>
          <w:rFonts w:asciiTheme="majorHAnsi" w:hAnsiTheme="majorHAnsi"/>
          <w:color w:val="282828"/>
          <w:sz w:val="24"/>
          <w:szCs w:val="24"/>
        </w:rPr>
      </w:pPr>
      <w:r>
        <w:rPr>
          <w:rFonts w:asciiTheme="majorHAnsi" w:hAnsiTheme="majorHAnsi"/>
          <w:color w:val="282828"/>
          <w:sz w:val="24"/>
          <w:szCs w:val="24"/>
        </w:rPr>
        <w:br w:type="page"/>
      </w:r>
    </w:p>
    <w:p w14:paraId="30CCDFA6" w14:textId="62603AE6" w:rsidR="0038560B" w:rsidRDefault="0032133B" w:rsidP="002C1909">
      <w:pPr>
        <w:pStyle w:val="font7"/>
        <w:rPr>
          <w:b/>
        </w:rPr>
      </w:pPr>
      <w:r>
        <w:rPr>
          <w:b/>
        </w:rPr>
        <w:lastRenderedPageBreak/>
        <w:br/>
      </w:r>
    </w:p>
    <w:p w14:paraId="2D9B9CCA" w14:textId="45DAC23B" w:rsidR="0040663C" w:rsidRDefault="0040663C" w:rsidP="0032133B">
      <w:pPr>
        <w:shd w:val="clear" w:color="auto" w:fill="FFFFFF"/>
        <w:spacing w:before="100" w:beforeAutospacing="1" w:after="100" w:afterAutospacing="1" w:line="240" w:lineRule="auto"/>
        <w:ind w:left="630"/>
        <w:rPr>
          <w:b/>
          <w:sz w:val="24"/>
          <w:szCs w:val="24"/>
        </w:rPr>
      </w:pPr>
    </w:p>
    <w:p w14:paraId="745A2AE5" w14:textId="77777777" w:rsidR="0040663C" w:rsidRPr="008C40BF" w:rsidRDefault="0040663C" w:rsidP="0032133B">
      <w:pPr>
        <w:shd w:val="clear" w:color="auto" w:fill="FFFFFF"/>
        <w:spacing w:before="100" w:beforeAutospacing="1" w:after="100" w:afterAutospacing="1" w:line="240" w:lineRule="auto"/>
        <w:ind w:left="630"/>
        <w:rPr>
          <w:bCs/>
          <w:sz w:val="24"/>
          <w:szCs w:val="24"/>
        </w:rPr>
      </w:pPr>
    </w:p>
    <w:sectPr w:rsidR="0040663C" w:rsidRPr="008C40BF" w:rsidSect="00586483">
      <w:pgSz w:w="12240" w:h="15840"/>
      <w:pgMar w:top="72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Lt BT">
    <w:altName w:val="Century Gothic"/>
    <w:charset w:val="00"/>
    <w:family w:val="swiss"/>
    <w:pitch w:val="variable"/>
    <w:sig w:usb0="00000087" w:usb1="00000000" w:usb2="00000000" w:usb3="00000000" w:csb0="0000001B" w:csb1="00000000"/>
  </w:font>
  <w:font w:name="Papyrus">
    <w:panose1 w:val="03070502060502030205"/>
    <w:charset w:val="00"/>
    <w:family w:val="script"/>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322B3"/>
    <w:multiLevelType w:val="multilevel"/>
    <w:tmpl w:val="D9EA7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B26EA"/>
    <w:multiLevelType w:val="multilevel"/>
    <w:tmpl w:val="22E4F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5613D7"/>
    <w:multiLevelType w:val="hybridMultilevel"/>
    <w:tmpl w:val="9BE8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295C45"/>
    <w:multiLevelType w:val="multilevel"/>
    <w:tmpl w:val="342E1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C52715"/>
    <w:multiLevelType w:val="hybridMultilevel"/>
    <w:tmpl w:val="F01AB0F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2EA07977"/>
    <w:multiLevelType w:val="multilevel"/>
    <w:tmpl w:val="4D9AA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194D20"/>
    <w:multiLevelType w:val="hybridMultilevel"/>
    <w:tmpl w:val="0DB64D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4017658E"/>
    <w:multiLevelType w:val="hybridMultilevel"/>
    <w:tmpl w:val="80B89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326DA5"/>
    <w:multiLevelType w:val="hybridMultilevel"/>
    <w:tmpl w:val="86A4E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617DEB"/>
    <w:multiLevelType w:val="hybridMultilevel"/>
    <w:tmpl w:val="DAA222A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5325727B"/>
    <w:multiLevelType w:val="hybridMultilevel"/>
    <w:tmpl w:val="3438C64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5E3B4252"/>
    <w:multiLevelType w:val="hybridMultilevel"/>
    <w:tmpl w:val="F31E5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476092"/>
    <w:multiLevelType w:val="hybridMultilevel"/>
    <w:tmpl w:val="25929F8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66DB249F"/>
    <w:multiLevelType w:val="hybridMultilevel"/>
    <w:tmpl w:val="293C511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8"/>
  </w:num>
  <w:num w:numId="6">
    <w:abstractNumId w:val="4"/>
  </w:num>
  <w:num w:numId="7">
    <w:abstractNumId w:val="13"/>
  </w:num>
  <w:num w:numId="8">
    <w:abstractNumId w:val="9"/>
  </w:num>
  <w:num w:numId="9">
    <w:abstractNumId w:val="10"/>
  </w:num>
  <w:num w:numId="10">
    <w:abstractNumId w:val="6"/>
  </w:num>
  <w:num w:numId="11">
    <w:abstractNumId w:val="12"/>
  </w:num>
  <w:num w:numId="12">
    <w:abstractNumId w:val="2"/>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3E9"/>
    <w:rsid w:val="0000231E"/>
    <w:rsid w:val="00013CCF"/>
    <w:rsid w:val="00024D59"/>
    <w:rsid w:val="00047540"/>
    <w:rsid w:val="000655FA"/>
    <w:rsid w:val="000D4323"/>
    <w:rsid w:val="000D59C5"/>
    <w:rsid w:val="000E0164"/>
    <w:rsid w:val="0010414E"/>
    <w:rsid w:val="001379E4"/>
    <w:rsid w:val="00145D38"/>
    <w:rsid w:val="00162D82"/>
    <w:rsid w:val="0019301E"/>
    <w:rsid w:val="00194B6F"/>
    <w:rsid w:val="00195B5D"/>
    <w:rsid w:val="001A4B81"/>
    <w:rsid w:val="001B0111"/>
    <w:rsid w:val="001C7C88"/>
    <w:rsid w:val="001D0AB0"/>
    <w:rsid w:val="00210096"/>
    <w:rsid w:val="0021182E"/>
    <w:rsid w:val="00217582"/>
    <w:rsid w:val="00220421"/>
    <w:rsid w:val="00221A64"/>
    <w:rsid w:val="00232948"/>
    <w:rsid w:val="00267E19"/>
    <w:rsid w:val="002738E9"/>
    <w:rsid w:val="00274DB4"/>
    <w:rsid w:val="00296F98"/>
    <w:rsid w:val="002A01A9"/>
    <w:rsid w:val="002A7784"/>
    <w:rsid w:val="002B242F"/>
    <w:rsid w:val="002C1909"/>
    <w:rsid w:val="002C6E0A"/>
    <w:rsid w:val="002D40B5"/>
    <w:rsid w:val="002D6D02"/>
    <w:rsid w:val="002E07E6"/>
    <w:rsid w:val="002E3724"/>
    <w:rsid w:val="002F2FA7"/>
    <w:rsid w:val="00320738"/>
    <w:rsid w:val="0032133B"/>
    <w:rsid w:val="0032552C"/>
    <w:rsid w:val="0038560B"/>
    <w:rsid w:val="003A3C56"/>
    <w:rsid w:val="003B7394"/>
    <w:rsid w:val="003B7E72"/>
    <w:rsid w:val="003E3807"/>
    <w:rsid w:val="003F796D"/>
    <w:rsid w:val="0040663C"/>
    <w:rsid w:val="004326B1"/>
    <w:rsid w:val="0043411B"/>
    <w:rsid w:val="004379B3"/>
    <w:rsid w:val="0044095E"/>
    <w:rsid w:val="004605B3"/>
    <w:rsid w:val="00461317"/>
    <w:rsid w:val="00474A31"/>
    <w:rsid w:val="00475A6E"/>
    <w:rsid w:val="00497E0F"/>
    <w:rsid w:val="004A188A"/>
    <w:rsid w:val="004B1EE4"/>
    <w:rsid w:val="004C37E6"/>
    <w:rsid w:val="004C6510"/>
    <w:rsid w:val="004F7085"/>
    <w:rsid w:val="00524B2C"/>
    <w:rsid w:val="005417D4"/>
    <w:rsid w:val="00543E6B"/>
    <w:rsid w:val="00544830"/>
    <w:rsid w:val="005766C1"/>
    <w:rsid w:val="005776E6"/>
    <w:rsid w:val="00580481"/>
    <w:rsid w:val="00582B53"/>
    <w:rsid w:val="00584226"/>
    <w:rsid w:val="00586483"/>
    <w:rsid w:val="005A2C26"/>
    <w:rsid w:val="005D5508"/>
    <w:rsid w:val="005D6201"/>
    <w:rsid w:val="005E22BD"/>
    <w:rsid w:val="005E3A4F"/>
    <w:rsid w:val="005F5C54"/>
    <w:rsid w:val="0060351A"/>
    <w:rsid w:val="00606665"/>
    <w:rsid w:val="00625940"/>
    <w:rsid w:val="0063540D"/>
    <w:rsid w:val="00636321"/>
    <w:rsid w:val="0064108A"/>
    <w:rsid w:val="00657965"/>
    <w:rsid w:val="00697EC1"/>
    <w:rsid w:val="006A2805"/>
    <w:rsid w:val="006B5109"/>
    <w:rsid w:val="006C2524"/>
    <w:rsid w:val="006D3B55"/>
    <w:rsid w:val="006D7A04"/>
    <w:rsid w:val="0070690C"/>
    <w:rsid w:val="00710EE3"/>
    <w:rsid w:val="00712EBB"/>
    <w:rsid w:val="007478CB"/>
    <w:rsid w:val="007750D4"/>
    <w:rsid w:val="0078417E"/>
    <w:rsid w:val="007A0CEB"/>
    <w:rsid w:val="007B1048"/>
    <w:rsid w:val="007B5448"/>
    <w:rsid w:val="007B76A4"/>
    <w:rsid w:val="007B77F5"/>
    <w:rsid w:val="007E6190"/>
    <w:rsid w:val="007F1C6C"/>
    <w:rsid w:val="00800C77"/>
    <w:rsid w:val="00800F3C"/>
    <w:rsid w:val="00806CAE"/>
    <w:rsid w:val="008610CE"/>
    <w:rsid w:val="008A4DBA"/>
    <w:rsid w:val="008A6019"/>
    <w:rsid w:val="008B186A"/>
    <w:rsid w:val="008C0E6B"/>
    <w:rsid w:val="008C40BF"/>
    <w:rsid w:val="008D0C99"/>
    <w:rsid w:val="008D3B80"/>
    <w:rsid w:val="008E7D9C"/>
    <w:rsid w:val="008F63F0"/>
    <w:rsid w:val="0090694B"/>
    <w:rsid w:val="009078C5"/>
    <w:rsid w:val="00910560"/>
    <w:rsid w:val="009244D4"/>
    <w:rsid w:val="00932128"/>
    <w:rsid w:val="009400C2"/>
    <w:rsid w:val="009435E9"/>
    <w:rsid w:val="009468A3"/>
    <w:rsid w:val="00983982"/>
    <w:rsid w:val="00984C87"/>
    <w:rsid w:val="009B2019"/>
    <w:rsid w:val="009B59D9"/>
    <w:rsid w:val="009B6A18"/>
    <w:rsid w:val="009B707B"/>
    <w:rsid w:val="009D6A81"/>
    <w:rsid w:val="009E2891"/>
    <w:rsid w:val="009E7334"/>
    <w:rsid w:val="009F02C9"/>
    <w:rsid w:val="00A1342D"/>
    <w:rsid w:val="00A159BB"/>
    <w:rsid w:val="00A22C8B"/>
    <w:rsid w:val="00A72024"/>
    <w:rsid w:val="00A721AA"/>
    <w:rsid w:val="00A94419"/>
    <w:rsid w:val="00AB4E88"/>
    <w:rsid w:val="00AC01BB"/>
    <w:rsid w:val="00AC3DAA"/>
    <w:rsid w:val="00AD073F"/>
    <w:rsid w:val="00AD1677"/>
    <w:rsid w:val="00AF5D8F"/>
    <w:rsid w:val="00AF71EA"/>
    <w:rsid w:val="00B002B1"/>
    <w:rsid w:val="00B14DCF"/>
    <w:rsid w:val="00B158C1"/>
    <w:rsid w:val="00B17DD3"/>
    <w:rsid w:val="00B235AA"/>
    <w:rsid w:val="00B33F2B"/>
    <w:rsid w:val="00B470A1"/>
    <w:rsid w:val="00B5066F"/>
    <w:rsid w:val="00B50C77"/>
    <w:rsid w:val="00B634F1"/>
    <w:rsid w:val="00B80B0F"/>
    <w:rsid w:val="00B90156"/>
    <w:rsid w:val="00BA7AD8"/>
    <w:rsid w:val="00BB6B60"/>
    <w:rsid w:val="00BE1AF3"/>
    <w:rsid w:val="00BF6FA9"/>
    <w:rsid w:val="00C057CD"/>
    <w:rsid w:val="00C0585F"/>
    <w:rsid w:val="00C05F43"/>
    <w:rsid w:val="00C07F6A"/>
    <w:rsid w:val="00C15B68"/>
    <w:rsid w:val="00C37FF0"/>
    <w:rsid w:val="00C4617A"/>
    <w:rsid w:val="00C64F94"/>
    <w:rsid w:val="00C7422B"/>
    <w:rsid w:val="00C96183"/>
    <w:rsid w:val="00CA34B9"/>
    <w:rsid w:val="00CC49ED"/>
    <w:rsid w:val="00CE0230"/>
    <w:rsid w:val="00CF3507"/>
    <w:rsid w:val="00D12632"/>
    <w:rsid w:val="00D13864"/>
    <w:rsid w:val="00D264FD"/>
    <w:rsid w:val="00D507D7"/>
    <w:rsid w:val="00D802E9"/>
    <w:rsid w:val="00D87A94"/>
    <w:rsid w:val="00D9397B"/>
    <w:rsid w:val="00DB329E"/>
    <w:rsid w:val="00DB3778"/>
    <w:rsid w:val="00DC5FA2"/>
    <w:rsid w:val="00DC5FCC"/>
    <w:rsid w:val="00DD0DB7"/>
    <w:rsid w:val="00DD2A91"/>
    <w:rsid w:val="00DE12D9"/>
    <w:rsid w:val="00DE70B7"/>
    <w:rsid w:val="00E1188B"/>
    <w:rsid w:val="00E35973"/>
    <w:rsid w:val="00E363AC"/>
    <w:rsid w:val="00E506BB"/>
    <w:rsid w:val="00E60CB2"/>
    <w:rsid w:val="00EA6274"/>
    <w:rsid w:val="00EB169E"/>
    <w:rsid w:val="00EB52FA"/>
    <w:rsid w:val="00ED342E"/>
    <w:rsid w:val="00ED662D"/>
    <w:rsid w:val="00ED6900"/>
    <w:rsid w:val="00F11256"/>
    <w:rsid w:val="00F11A54"/>
    <w:rsid w:val="00F23021"/>
    <w:rsid w:val="00F33D9C"/>
    <w:rsid w:val="00F472F7"/>
    <w:rsid w:val="00F554C0"/>
    <w:rsid w:val="00F606E3"/>
    <w:rsid w:val="00F73E47"/>
    <w:rsid w:val="00F74338"/>
    <w:rsid w:val="00F97075"/>
    <w:rsid w:val="00FA011A"/>
    <w:rsid w:val="00FA123D"/>
    <w:rsid w:val="00FA1D53"/>
    <w:rsid w:val="00FB63CA"/>
    <w:rsid w:val="00FC575A"/>
    <w:rsid w:val="00FE6307"/>
    <w:rsid w:val="00FF6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61910"/>
  <w15:chartTrackingRefBased/>
  <w15:docId w15:val="{147077C2-5C5A-4D50-85B4-8F8322558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FF63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FF63E9"/>
  </w:style>
  <w:style w:type="character" w:styleId="Hyperlink">
    <w:name w:val="Hyperlink"/>
    <w:basedOn w:val="DefaultParagraphFont"/>
    <w:uiPriority w:val="99"/>
    <w:unhideWhenUsed/>
    <w:rsid w:val="00BE1AF3"/>
    <w:rPr>
      <w:color w:val="0563C1" w:themeColor="hyperlink"/>
      <w:u w:val="single"/>
    </w:rPr>
  </w:style>
  <w:style w:type="character" w:styleId="CommentReference">
    <w:name w:val="annotation reference"/>
    <w:basedOn w:val="DefaultParagraphFont"/>
    <w:uiPriority w:val="99"/>
    <w:semiHidden/>
    <w:unhideWhenUsed/>
    <w:rsid w:val="00B50C77"/>
    <w:rPr>
      <w:sz w:val="16"/>
      <w:szCs w:val="16"/>
    </w:rPr>
  </w:style>
  <w:style w:type="paragraph" w:styleId="CommentText">
    <w:name w:val="annotation text"/>
    <w:basedOn w:val="Normal"/>
    <w:link w:val="CommentTextChar"/>
    <w:uiPriority w:val="99"/>
    <w:semiHidden/>
    <w:unhideWhenUsed/>
    <w:rsid w:val="00B50C77"/>
    <w:pPr>
      <w:spacing w:line="240" w:lineRule="auto"/>
    </w:pPr>
    <w:rPr>
      <w:sz w:val="20"/>
      <w:szCs w:val="20"/>
    </w:rPr>
  </w:style>
  <w:style w:type="character" w:customStyle="1" w:styleId="CommentTextChar">
    <w:name w:val="Comment Text Char"/>
    <w:basedOn w:val="DefaultParagraphFont"/>
    <w:link w:val="CommentText"/>
    <w:uiPriority w:val="99"/>
    <w:semiHidden/>
    <w:rsid w:val="00B50C77"/>
    <w:rPr>
      <w:sz w:val="20"/>
      <w:szCs w:val="20"/>
    </w:rPr>
  </w:style>
  <w:style w:type="paragraph" w:styleId="CommentSubject">
    <w:name w:val="annotation subject"/>
    <w:basedOn w:val="CommentText"/>
    <w:next w:val="CommentText"/>
    <w:link w:val="CommentSubjectChar"/>
    <w:uiPriority w:val="99"/>
    <w:semiHidden/>
    <w:unhideWhenUsed/>
    <w:rsid w:val="00B50C77"/>
    <w:rPr>
      <w:b/>
      <w:bCs/>
    </w:rPr>
  </w:style>
  <w:style w:type="character" w:customStyle="1" w:styleId="CommentSubjectChar">
    <w:name w:val="Comment Subject Char"/>
    <w:basedOn w:val="CommentTextChar"/>
    <w:link w:val="CommentSubject"/>
    <w:uiPriority w:val="99"/>
    <w:semiHidden/>
    <w:rsid w:val="00B50C77"/>
    <w:rPr>
      <w:b/>
      <w:bCs/>
      <w:sz w:val="20"/>
      <w:szCs w:val="20"/>
    </w:rPr>
  </w:style>
  <w:style w:type="paragraph" w:styleId="BalloonText">
    <w:name w:val="Balloon Text"/>
    <w:basedOn w:val="Normal"/>
    <w:link w:val="BalloonTextChar"/>
    <w:uiPriority w:val="99"/>
    <w:semiHidden/>
    <w:unhideWhenUsed/>
    <w:rsid w:val="00B50C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C77"/>
    <w:rPr>
      <w:rFonts w:ascii="Segoe UI" w:hAnsi="Segoe UI" w:cs="Segoe UI"/>
      <w:sz w:val="18"/>
      <w:szCs w:val="18"/>
    </w:rPr>
  </w:style>
  <w:style w:type="paragraph" w:styleId="ListParagraph">
    <w:name w:val="List Paragraph"/>
    <w:basedOn w:val="Normal"/>
    <w:uiPriority w:val="34"/>
    <w:qFormat/>
    <w:rsid w:val="00320738"/>
    <w:pPr>
      <w:ind w:left="720"/>
      <w:contextualSpacing/>
    </w:pPr>
  </w:style>
  <w:style w:type="character" w:styleId="UnresolvedMention">
    <w:name w:val="Unresolved Mention"/>
    <w:basedOn w:val="DefaultParagraphFont"/>
    <w:uiPriority w:val="99"/>
    <w:semiHidden/>
    <w:unhideWhenUsed/>
    <w:rsid w:val="00320738"/>
    <w:rPr>
      <w:color w:val="605E5C"/>
      <w:shd w:val="clear" w:color="auto" w:fill="E1DFDD"/>
    </w:rPr>
  </w:style>
  <w:style w:type="table" w:styleId="TableGrid">
    <w:name w:val="Table Grid"/>
    <w:basedOn w:val="TableNormal"/>
    <w:uiPriority w:val="39"/>
    <w:rsid w:val="00AF7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623886">
      <w:bodyDiv w:val="1"/>
      <w:marLeft w:val="0"/>
      <w:marRight w:val="0"/>
      <w:marTop w:val="0"/>
      <w:marBottom w:val="0"/>
      <w:divBdr>
        <w:top w:val="none" w:sz="0" w:space="0" w:color="auto"/>
        <w:left w:val="none" w:sz="0" w:space="0" w:color="auto"/>
        <w:bottom w:val="none" w:sz="0" w:space="0" w:color="auto"/>
        <w:right w:val="none" w:sz="0" w:space="0" w:color="auto"/>
      </w:divBdr>
    </w:div>
    <w:div w:id="362949439">
      <w:bodyDiv w:val="1"/>
      <w:marLeft w:val="0"/>
      <w:marRight w:val="0"/>
      <w:marTop w:val="0"/>
      <w:marBottom w:val="0"/>
      <w:divBdr>
        <w:top w:val="none" w:sz="0" w:space="0" w:color="auto"/>
        <w:left w:val="none" w:sz="0" w:space="0" w:color="auto"/>
        <w:bottom w:val="none" w:sz="0" w:space="0" w:color="auto"/>
        <w:right w:val="none" w:sz="0" w:space="0" w:color="auto"/>
      </w:divBdr>
    </w:div>
    <w:div w:id="1575773673">
      <w:bodyDiv w:val="1"/>
      <w:marLeft w:val="0"/>
      <w:marRight w:val="0"/>
      <w:marTop w:val="0"/>
      <w:marBottom w:val="0"/>
      <w:divBdr>
        <w:top w:val="none" w:sz="0" w:space="0" w:color="auto"/>
        <w:left w:val="none" w:sz="0" w:space="0" w:color="auto"/>
        <w:bottom w:val="none" w:sz="0" w:space="0" w:color="auto"/>
        <w:right w:val="none" w:sz="0" w:space="0" w:color="auto"/>
      </w:divBdr>
    </w:div>
    <w:div w:id="1734890361">
      <w:bodyDiv w:val="1"/>
      <w:marLeft w:val="0"/>
      <w:marRight w:val="0"/>
      <w:marTop w:val="0"/>
      <w:marBottom w:val="0"/>
      <w:divBdr>
        <w:top w:val="none" w:sz="0" w:space="0" w:color="auto"/>
        <w:left w:val="none" w:sz="0" w:space="0" w:color="auto"/>
        <w:bottom w:val="none" w:sz="0" w:space="0" w:color="auto"/>
        <w:right w:val="none" w:sz="0" w:space="0" w:color="auto"/>
      </w:divBdr>
    </w:div>
    <w:div w:id="208833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teph.l.burton@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BFDE0-96C9-4FFA-BB01-2E4F7D738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74954</TotalTime>
  <Pages>4</Pages>
  <Words>1043</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Capital Engineering</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Plamen Hristov</dc:creator>
  <cp:keywords/>
  <dc:description/>
  <cp:lastModifiedBy>Stephanie Burton</cp:lastModifiedBy>
  <cp:revision>126</cp:revision>
  <cp:lastPrinted>2021-07-28T15:46:00Z</cp:lastPrinted>
  <dcterms:created xsi:type="dcterms:W3CDTF">2017-10-08T21:08:00Z</dcterms:created>
  <dcterms:modified xsi:type="dcterms:W3CDTF">2022-01-13T21:30:00Z</dcterms:modified>
</cp:coreProperties>
</file>